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93B3D0C" w14:textId="08CB71AA" w:rsidR="00D947AA" w:rsidRDefault="00D947AA" w:rsidP="00D947AA">
      <w:pPr>
        <w:pStyle w:val="Heading2"/>
      </w:pPr>
      <w:r>
        <w:t>Data Protection Series</w:t>
      </w:r>
    </w:p>
    <w:p w14:paraId="0EC77F12" w14:textId="031312FA" w:rsidR="00D947AA" w:rsidRDefault="00D947AA" w:rsidP="00D947AA">
      <w:pPr>
        <w:pStyle w:val="Heading2"/>
      </w:pPr>
      <w:r>
        <w:t xml:space="preserve">Part 1: What You Need </w:t>
      </w:r>
      <w:proofErr w:type="gramStart"/>
      <w:r>
        <w:t>To</w:t>
      </w:r>
      <w:proofErr w:type="gramEnd"/>
      <w:r>
        <w:t xml:space="preserve"> Know</w:t>
      </w:r>
    </w:p>
    <w:p w14:paraId="5C744667" w14:textId="77777777" w:rsidR="00D947AA" w:rsidRDefault="00D947AA" w:rsidP="00D947AA"/>
    <w:p w14:paraId="4F9F56FC" w14:textId="5627E40F" w:rsidR="00D947AA" w:rsidRPr="00D947AA" w:rsidRDefault="00D947AA" w:rsidP="00D947AA">
      <w:pPr>
        <w:rPr>
          <w:sz w:val="36"/>
          <w:szCs w:val="36"/>
        </w:rPr>
      </w:pPr>
      <w:r w:rsidRPr="00D947AA">
        <w:rPr>
          <w:sz w:val="36"/>
          <w:szCs w:val="36"/>
        </w:rPr>
        <w:t>Video Transcript</w:t>
      </w:r>
    </w:p>
    <w:p w14:paraId="36805846" w14:textId="77777777" w:rsidR="00D947AA" w:rsidRDefault="00D947AA">
      <w:pPr>
        <w:pStyle w:val="defaultparagraph"/>
        <w:contextualSpacing w:val="0"/>
      </w:pPr>
    </w:p>
    <w:p w14:paraId="1F720CEE" w14:textId="77777777" w:rsidR="00D947AA" w:rsidRDefault="00D947AA">
      <w:pPr>
        <w:pStyle w:val="defaultparagraph"/>
        <w:contextualSpacing w:val="0"/>
      </w:pPr>
    </w:p>
    <w:p w14:paraId="0B8E1E94" w14:textId="7CA34A9B" w:rsidR="00A27D51" w:rsidRDefault="00000000" w:rsidP="00812A41">
      <w:r>
        <w:t>Welcome.</w:t>
      </w:r>
    </w:p>
    <w:p w14:paraId="6637D999" w14:textId="77777777" w:rsidR="00A27D51" w:rsidRDefault="00A27D51" w:rsidP="00812A41"/>
    <w:p w14:paraId="310F517D" w14:textId="13010EFF" w:rsidR="00A27D51" w:rsidRDefault="00000000" w:rsidP="00812A41">
      <w:r>
        <w:t>This is a short training video from Support Cambridgeshire,</w:t>
      </w:r>
      <w:r w:rsidR="00D947AA">
        <w:t xml:space="preserve"> </w:t>
      </w:r>
      <w:r>
        <w:t>the first in a series on data protection.</w:t>
      </w:r>
    </w:p>
    <w:p w14:paraId="33B607B8" w14:textId="77777777" w:rsidR="00A27D51" w:rsidRDefault="00A27D51" w:rsidP="00812A41"/>
    <w:p w14:paraId="532C1E6D" w14:textId="2D2BDAE7" w:rsidR="00A27D51" w:rsidRDefault="00000000" w:rsidP="00812A41">
      <w:r>
        <w:t>In this video, we're looking at the essentials</w:t>
      </w:r>
      <w:r w:rsidR="00D947AA">
        <w:t xml:space="preserve"> </w:t>
      </w:r>
      <w:r>
        <w:t>of data</w:t>
      </w:r>
      <w:r w:rsidR="00D947AA">
        <w:t xml:space="preserve"> </w:t>
      </w:r>
      <w:r>
        <w:t>protection law.</w:t>
      </w:r>
      <w:r w:rsidR="00D947AA">
        <w:t xml:space="preserve"> </w:t>
      </w:r>
      <w:r>
        <w:t>In other words, what you need to know.</w:t>
      </w:r>
    </w:p>
    <w:p w14:paraId="5E980BC5" w14:textId="77777777" w:rsidR="00A27D51" w:rsidRDefault="00A27D51" w:rsidP="00812A41"/>
    <w:p w14:paraId="78F9C4E5" w14:textId="7DEC61DF" w:rsidR="00A27D51" w:rsidRDefault="00000000" w:rsidP="00812A41">
      <w:r>
        <w:t>Let's see what we're going to cover.</w:t>
      </w:r>
      <w:r w:rsidR="00D947AA">
        <w:t xml:space="preserve"> </w:t>
      </w:r>
      <w:r>
        <w:t>We'll begin with a short look at why privacy matters,</w:t>
      </w:r>
      <w:r w:rsidR="00D947AA">
        <w:t xml:space="preserve"> </w:t>
      </w:r>
      <w:r>
        <w:t>and then we'll move to the principles behind data protection</w:t>
      </w:r>
      <w:r w:rsidR="00D947AA">
        <w:t xml:space="preserve"> </w:t>
      </w:r>
      <w:r>
        <w:t>which are set out in law.</w:t>
      </w:r>
      <w:r w:rsidR="00D947AA">
        <w:t xml:space="preserve"> </w:t>
      </w:r>
      <w:r>
        <w:t>Then we'll look at the lawful reasons for which you can process personal data.</w:t>
      </w:r>
      <w:r w:rsidR="00D947AA">
        <w:t xml:space="preserve"> </w:t>
      </w:r>
      <w:r>
        <w:t>Finally, we'll finish off this video with a look</w:t>
      </w:r>
      <w:r w:rsidR="00D947AA">
        <w:t xml:space="preserve"> </w:t>
      </w:r>
      <w:r>
        <w:t>at individual data protection rights.</w:t>
      </w:r>
    </w:p>
    <w:p w14:paraId="21038ADE" w14:textId="77777777" w:rsidR="00A27D51" w:rsidRDefault="00A27D51" w:rsidP="00812A41"/>
    <w:p w14:paraId="1FF31BED" w14:textId="77777777" w:rsidR="00A27D51" w:rsidRDefault="00000000" w:rsidP="00812A41">
      <w:r>
        <w:t>But before we begin, let's remind ourselves what we mean by personal data.</w:t>
      </w:r>
    </w:p>
    <w:p w14:paraId="4C830C31" w14:textId="77777777" w:rsidR="00A27D51" w:rsidRDefault="00A27D51" w:rsidP="00812A41"/>
    <w:p w14:paraId="6C5C9913" w14:textId="7566BA3C" w:rsidR="00A27D51" w:rsidRDefault="00000000" w:rsidP="00812A41">
      <w:r>
        <w:t>Personal data is any piece of information, including a photograph,</w:t>
      </w:r>
      <w:r w:rsidR="00D947AA">
        <w:t xml:space="preserve"> </w:t>
      </w:r>
      <w:r>
        <w:t>from which an individual can be identified.</w:t>
      </w:r>
      <w:r w:rsidR="00D947AA">
        <w:t xml:space="preserve"> </w:t>
      </w:r>
      <w:proofErr w:type="gramStart"/>
      <w:r>
        <w:t>So</w:t>
      </w:r>
      <w:proofErr w:type="gramEnd"/>
      <w:r>
        <w:t xml:space="preserve"> name, address, payroll number, or bank account number, for example,</w:t>
      </w:r>
    </w:p>
    <w:p w14:paraId="253A2DB3" w14:textId="45837521" w:rsidR="00A27D51" w:rsidRDefault="00000000" w:rsidP="00812A41">
      <w:r>
        <w:t>are all forms of personal data.</w:t>
      </w:r>
      <w:r w:rsidR="00D947AA">
        <w:t xml:space="preserve"> </w:t>
      </w:r>
      <w:r>
        <w:t>But things like hair colour, shoe size, town of birth</w:t>
      </w:r>
      <w:r w:rsidR="00D947AA">
        <w:t xml:space="preserve"> </w:t>
      </w:r>
      <w:r>
        <w:t>are not personal data because on their own, none of these things</w:t>
      </w:r>
      <w:r w:rsidR="00D947AA">
        <w:t xml:space="preserve"> </w:t>
      </w:r>
      <w:r>
        <w:t>can identify a single individual.</w:t>
      </w:r>
    </w:p>
    <w:p w14:paraId="43F7E174" w14:textId="77777777" w:rsidR="00A27D51" w:rsidRDefault="00A27D51" w:rsidP="00812A41"/>
    <w:p w14:paraId="69B48664" w14:textId="51CF0068" w:rsidR="00A27D51" w:rsidRDefault="00000000" w:rsidP="00812A41">
      <w:r>
        <w:t>Of course, when you combine certain data, such as a person's race with their name,</w:t>
      </w:r>
      <w:r w:rsidR="00D947AA">
        <w:t xml:space="preserve"> </w:t>
      </w:r>
      <w:r>
        <w:t>for example, then both would be classed as personal data.</w:t>
      </w:r>
    </w:p>
    <w:p w14:paraId="4D948D9C" w14:textId="77777777" w:rsidR="00A27D51" w:rsidRDefault="00A27D51" w:rsidP="00812A41"/>
    <w:p w14:paraId="7455E1FC" w14:textId="3C434662" w:rsidR="00A27D51" w:rsidRDefault="00000000" w:rsidP="00812A41">
      <w:r>
        <w:t>Please use the link in the transcript to this video to learn more</w:t>
      </w:r>
      <w:r w:rsidR="00D947AA">
        <w:t xml:space="preserve"> </w:t>
      </w:r>
      <w:r>
        <w:t>about key data protection terms.</w:t>
      </w:r>
    </w:p>
    <w:p w14:paraId="1DCB834D" w14:textId="77777777" w:rsidR="00A27D51" w:rsidRDefault="00A27D51" w:rsidP="00812A41"/>
    <w:p w14:paraId="6465D022" w14:textId="414A8C55" w:rsidR="00A27D51" w:rsidRDefault="00000000" w:rsidP="00812A41">
      <w:r>
        <w:t>Okay, so why should we be bothered about privacy?</w:t>
      </w:r>
      <w:r w:rsidR="00D947AA">
        <w:t xml:space="preserve"> </w:t>
      </w:r>
      <w:r>
        <w:t>Isn't it just common sense?</w:t>
      </w:r>
    </w:p>
    <w:p w14:paraId="30EE9646" w14:textId="77777777" w:rsidR="00A27D51" w:rsidRDefault="00A27D51" w:rsidP="00812A41"/>
    <w:p w14:paraId="561A5F2E" w14:textId="2A5A8E9F" w:rsidR="00A27D51" w:rsidRDefault="00000000" w:rsidP="00812A41">
      <w:r>
        <w:t>Well, it's much more than that.</w:t>
      </w:r>
      <w:r w:rsidR="00D947AA">
        <w:t xml:space="preserve"> </w:t>
      </w:r>
      <w:r>
        <w:t>We all have a right to privacy, and if that right is broken,</w:t>
      </w:r>
      <w:r w:rsidR="00D947AA">
        <w:t xml:space="preserve"> </w:t>
      </w:r>
      <w:r>
        <w:t>then the consequences can be severe.</w:t>
      </w:r>
      <w:r w:rsidR="00D947AA">
        <w:t xml:space="preserve"> </w:t>
      </w:r>
      <w:r>
        <w:t>For example, the release of personal data about health</w:t>
      </w:r>
      <w:r w:rsidR="00D947AA">
        <w:t xml:space="preserve"> </w:t>
      </w:r>
      <w:r>
        <w:t>conditions or perhaps trade union membership could result in discrimination</w:t>
      </w:r>
      <w:r w:rsidR="00D947AA">
        <w:t xml:space="preserve"> </w:t>
      </w:r>
      <w:r>
        <w:t>or even dismissal by an employer.</w:t>
      </w:r>
      <w:r w:rsidR="00D947AA">
        <w:t xml:space="preserve"> </w:t>
      </w:r>
      <w:r>
        <w:t>Of course, criminals use personal data for identity theft and fraud,</w:t>
      </w:r>
      <w:r w:rsidR="00D947AA">
        <w:t xml:space="preserve"> </w:t>
      </w:r>
      <w:r>
        <w:t>blackmail, ransom, and other threats.</w:t>
      </w:r>
    </w:p>
    <w:p w14:paraId="4CC23BA1" w14:textId="77777777" w:rsidR="00A27D51" w:rsidRDefault="00A27D51" w:rsidP="00812A41"/>
    <w:p w14:paraId="49C3B40C" w14:textId="2445DE6E" w:rsidR="00A27D51" w:rsidRDefault="00000000" w:rsidP="00812A41">
      <w:r>
        <w:t>But failing to respect privacy can damage voluntary organisations as well.</w:t>
      </w:r>
      <w:r w:rsidR="00D947AA">
        <w:t xml:space="preserve"> </w:t>
      </w:r>
      <w:r>
        <w:t>For a charity, it can lead to bad publicity,</w:t>
      </w:r>
      <w:r w:rsidR="00D947AA">
        <w:t xml:space="preserve"> </w:t>
      </w:r>
      <w:r>
        <w:t>damage to reputation, loss of support and funding,</w:t>
      </w:r>
      <w:r w:rsidR="00D947AA">
        <w:t xml:space="preserve"> </w:t>
      </w:r>
      <w:r>
        <w:t>fines, and the extra costs of putting things right.</w:t>
      </w:r>
    </w:p>
    <w:p w14:paraId="73DF0C25" w14:textId="77777777" w:rsidR="00A27D51" w:rsidRDefault="00A27D51" w:rsidP="00812A41"/>
    <w:p w14:paraId="2A62A5DD" w14:textId="63622BBF" w:rsidR="00A27D51" w:rsidRDefault="00000000" w:rsidP="00812A41">
      <w:r>
        <w:t>That's why we have data protection laws, namely the UK GDPR,</w:t>
      </w:r>
      <w:r w:rsidR="00D947AA">
        <w:t xml:space="preserve"> </w:t>
      </w:r>
      <w:r>
        <w:t>which is how it's known following Brexit, and the 2018 Data Protection Act.</w:t>
      </w:r>
      <w:r w:rsidR="00D947AA">
        <w:t xml:space="preserve"> </w:t>
      </w:r>
      <w:r>
        <w:t>But what do these laws say?</w:t>
      </w:r>
    </w:p>
    <w:p w14:paraId="2581DB1D" w14:textId="77777777" w:rsidR="00A27D51" w:rsidRDefault="00A27D51" w:rsidP="00812A41"/>
    <w:p w14:paraId="3253E06C" w14:textId="49E87F23" w:rsidR="00A27D51" w:rsidRDefault="00000000" w:rsidP="00812A41">
      <w:r>
        <w:t xml:space="preserve">Helpfully, the UK GDPR sets out </w:t>
      </w:r>
      <w:proofErr w:type="gramStart"/>
      <w:r>
        <w:t>a number of</w:t>
      </w:r>
      <w:proofErr w:type="gramEnd"/>
      <w:r>
        <w:t xml:space="preserve"> principles by which personal</w:t>
      </w:r>
      <w:r w:rsidR="00D947AA">
        <w:t xml:space="preserve"> </w:t>
      </w:r>
      <w:r>
        <w:t>data must be processed.</w:t>
      </w:r>
      <w:r w:rsidR="00D947AA">
        <w:t xml:space="preserve"> </w:t>
      </w:r>
      <w:r>
        <w:t>Follow these, and you shouldn't get into trouble with the law.</w:t>
      </w:r>
    </w:p>
    <w:p w14:paraId="56D56BEB" w14:textId="77777777" w:rsidR="00A27D51" w:rsidRDefault="00A27D51" w:rsidP="00812A41"/>
    <w:p w14:paraId="77301E09" w14:textId="5C6E589E" w:rsidR="00A27D51" w:rsidRDefault="00000000" w:rsidP="00812A41">
      <w:r>
        <w:t>The first principle is that you must have a lawful reason</w:t>
      </w:r>
      <w:r w:rsidR="00D947AA">
        <w:t xml:space="preserve"> </w:t>
      </w:r>
      <w:r>
        <w:t>or basis for your processing.</w:t>
      </w:r>
      <w:r w:rsidR="00D947AA">
        <w:t xml:space="preserve"> </w:t>
      </w:r>
      <w:r>
        <w:t>There are six of these which we shall look at later.</w:t>
      </w:r>
    </w:p>
    <w:p w14:paraId="0BFD40F9" w14:textId="77777777" w:rsidR="00A27D51" w:rsidRDefault="00A27D51" w:rsidP="00812A41"/>
    <w:p w14:paraId="721AFBF2" w14:textId="1C88C566" w:rsidR="00A27D51" w:rsidRDefault="00000000" w:rsidP="00812A41">
      <w:r>
        <w:t>Next, you can only use the data for the purpose it was collected.</w:t>
      </w:r>
      <w:r w:rsidR="00D947AA">
        <w:t xml:space="preserve"> </w:t>
      </w:r>
      <w:r>
        <w:t>For example, you can't use someone's details</w:t>
      </w:r>
      <w:r w:rsidR="00D947AA">
        <w:t xml:space="preserve"> </w:t>
      </w:r>
      <w:r>
        <w:t>for sending them funding requests if you've only said you will use</w:t>
      </w:r>
      <w:r w:rsidR="00D947AA">
        <w:t xml:space="preserve"> </w:t>
      </w:r>
      <w:r>
        <w:t>it to provide a particular service.</w:t>
      </w:r>
    </w:p>
    <w:p w14:paraId="10406868" w14:textId="77777777" w:rsidR="00A27D51" w:rsidRDefault="00A27D51" w:rsidP="00812A41"/>
    <w:p w14:paraId="28D53029" w14:textId="37343742" w:rsidR="00A27D51" w:rsidRDefault="00000000" w:rsidP="00812A41">
      <w:r>
        <w:t>The third principle says you must only collect and process</w:t>
      </w:r>
      <w:r w:rsidR="00D947AA">
        <w:t xml:space="preserve"> </w:t>
      </w:r>
      <w:r>
        <w:t>data that is necessary, so no asking for a postal address</w:t>
      </w:r>
      <w:r w:rsidR="00D947AA">
        <w:t xml:space="preserve"> </w:t>
      </w:r>
      <w:r>
        <w:t>if you only ever intend to email someone.</w:t>
      </w:r>
    </w:p>
    <w:p w14:paraId="15A55017" w14:textId="77777777" w:rsidR="00A27D51" w:rsidRDefault="00A27D51" w:rsidP="00812A41"/>
    <w:p w14:paraId="50F32258" w14:textId="3FFFFCA2" w:rsidR="00A27D51" w:rsidRDefault="00000000" w:rsidP="00812A41">
      <w:r>
        <w:t>The fourth principle is that the data you process must be accurate.</w:t>
      </w:r>
      <w:r w:rsidR="00D947AA">
        <w:t xml:space="preserve"> </w:t>
      </w:r>
      <w:r>
        <w:t>This means you must take reasonable steps to keep it up to date.</w:t>
      </w:r>
    </w:p>
    <w:p w14:paraId="1A795B45" w14:textId="77777777" w:rsidR="00A27D51" w:rsidRDefault="00A27D51" w:rsidP="00812A41"/>
    <w:p w14:paraId="30272F87" w14:textId="3A8C9E10" w:rsidR="00A27D51" w:rsidRDefault="00000000" w:rsidP="00812A41">
      <w:r>
        <w:t xml:space="preserve">Fifth, it should be kept for no longer than is </w:t>
      </w:r>
      <w:proofErr w:type="gramStart"/>
      <w:r>
        <w:t>actually necessary</w:t>
      </w:r>
      <w:proofErr w:type="gramEnd"/>
      <w:r>
        <w:t>.</w:t>
      </w:r>
      <w:r w:rsidR="00D947AA">
        <w:t xml:space="preserve"> </w:t>
      </w:r>
      <w:r>
        <w:t>Once it's not needed, it should be deleted.</w:t>
      </w:r>
    </w:p>
    <w:p w14:paraId="6A572BA0" w14:textId="77777777" w:rsidR="00A27D51" w:rsidRDefault="00A27D51" w:rsidP="00812A41"/>
    <w:p w14:paraId="1D373D28" w14:textId="5A74733D" w:rsidR="00A27D51" w:rsidRDefault="00000000" w:rsidP="00812A41">
      <w:r>
        <w:t>And six, it must be secure.</w:t>
      </w:r>
      <w:r w:rsidR="00D947AA">
        <w:t xml:space="preserve"> </w:t>
      </w:r>
      <w:r>
        <w:t>This means you need good cyber and physical security for the data.</w:t>
      </w:r>
    </w:p>
    <w:p w14:paraId="6B31DCA7" w14:textId="77777777" w:rsidR="00A27D51" w:rsidRDefault="00A27D51" w:rsidP="00812A41"/>
    <w:p w14:paraId="3BC557B0" w14:textId="346946ED" w:rsidR="00A27D51" w:rsidRDefault="00000000" w:rsidP="00812A41">
      <w:r>
        <w:t>Finally, the seventh principle says you are</w:t>
      </w:r>
      <w:r w:rsidR="00D947AA">
        <w:t xml:space="preserve"> </w:t>
      </w:r>
      <w:r>
        <w:t>accountable for how you handle data, so you need to make sure you can</w:t>
      </w:r>
      <w:r w:rsidR="00D947AA">
        <w:t xml:space="preserve"> </w:t>
      </w:r>
      <w:r>
        <w:t>demonstrate compliance with the law.</w:t>
      </w:r>
    </w:p>
    <w:p w14:paraId="1CC1DF0B" w14:textId="77777777" w:rsidR="00A27D51" w:rsidRDefault="00A27D51" w:rsidP="00812A41"/>
    <w:p w14:paraId="4C0DC744" w14:textId="3F3D7205" w:rsidR="00A27D51" w:rsidRDefault="00000000" w:rsidP="00812A41">
      <w:r>
        <w:t>Now, as we've seen, the first principle of data protection</w:t>
      </w:r>
      <w:r w:rsidR="00D947AA">
        <w:t xml:space="preserve"> </w:t>
      </w:r>
      <w:r>
        <w:t>is that you can only process data for a lawful reason.</w:t>
      </w:r>
    </w:p>
    <w:p w14:paraId="47A257B7" w14:textId="77777777" w:rsidR="00A27D51" w:rsidRDefault="00A27D51" w:rsidP="00812A41"/>
    <w:p w14:paraId="74639531" w14:textId="594294F4" w:rsidR="00A27D51" w:rsidRDefault="00000000" w:rsidP="00812A41">
      <w:r>
        <w:t>Let's just look at the six lawful reasons, sometimes called bases,</w:t>
      </w:r>
      <w:r w:rsidR="00812A41">
        <w:t xml:space="preserve"> </w:t>
      </w:r>
      <w:r>
        <w:t>on which data can be processed.</w:t>
      </w:r>
    </w:p>
    <w:p w14:paraId="2B5F77F5" w14:textId="77777777" w:rsidR="00A27D51" w:rsidRDefault="00A27D51" w:rsidP="00812A41"/>
    <w:p w14:paraId="3252E59C" w14:textId="28D53DC3" w:rsidR="00A27D51" w:rsidRDefault="00000000" w:rsidP="00812A41">
      <w:r>
        <w:t>The first reason or lawful basis for processing personal data is consent.</w:t>
      </w:r>
      <w:r w:rsidR="00812A41">
        <w:t xml:space="preserve"> </w:t>
      </w:r>
      <w:r>
        <w:t>To be valid, this consent must be freely given by clear, affirmative action</w:t>
      </w:r>
      <w:r w:rsidR="00812A41">
        <w:t xml:space="preserve"> </w:t>
      </w:r>
      <w:r>
        <w:t>for each processing reason.</w:t>
      </w:r>
    </w:p>
    <w:p w14:paraId="313F6A17" w14:textId="77777777" w:rsidR="00A27D51" w:rsidRDefault="00A27D51" w:rsidP="00812A41"/>
    <w:p w14:paraId="20A7969D" w14:textId="040E7380" w:rsidR="00A27D51" w:rsidRDefault="00000000" w:rsidP="00812A41">
      <w:r>
        <w:t>There can be no generic or bundled up consents and no pre-tick</w:t>
      </w:r>
      <w:r w:rsidR="00812A41">
        <w:t xml:space="preserve"> </w:t>
      </w:r>
      <w:r>
        <w:t>boxes for someone to untick.</w:t>
      </w:r>
      <w:r w:rsidR="00812A41">
        <w:t xml:space="preserve"> </w:t>
      </w:r>
      <w:r>
        <w:t>Finally, it must be easy to opt out, withdrawing or revoking</w:t>
      </w:r>
      <w:r w:rsidR="00812A41">
        <w:t xml:space="preserve"> </w:t>
      </w:r>
      <w:r>
        <w:t>consent at any time.</w:t>
      </w:r>
    </w:p>
    <w:p w14:paraId="5849DBA7" w14:textId="77777777" w:rsidR="00A27D51" w:rsidRDefault="00A27D51" w:rsidP="00812A41"/>
    <w:p w14:paraId="18248A17" w14:textId="36218FF3" w:rsidR="00A27D51" w:rsidRDefault="00000000" w:rsidP="00812A41">
      <w:r>
        <w:t>The next lawful reason for processing is contractual.</w:t>
      </w:r>
      <w:r w:rsidR="00812A41">
        <w:t xml:space="preserve"> </w:t>
      </w:r>
      <w:r>
        <w:t xml:space="preserve">This is where we process data with a view to </w:t>
      </w:r>
      <w:proofErr w:type="gramStart"/>
      <w:r>
        <w:t>entering into</w:t>
      </w:r>
      <w:proofErr w:type="gramEnd"/>
      <w:r>
        <w:t xml:space="preserve"> or operating a contract.</w:t>
      </w:r>
      <w:r w:rsidR="00812A41">
        <w:t xml:space="preserve"> </w:t>
      </w:r>
      <w:r>
        <w:t>Processing personal details, such as in a quote for some work is</w:t>
      </w:r>
      <w:r w:rsidR="00812A41">
        <w:t xml:space="preserve"> </w:t>
      </w:r>
      <w:r>
        <w:t>a contractual reason for data processing.</w:t>
      </w:r>
    </w:p>
    <w:p w14:paraId="4CD25611" w14:textId="77777777" w:rsidR="00A27D51" w:rsidRDefault="00A27D51" w:rsidP="00812A41"/>
    <w:p w14:paraId="2AA227DD" w14:textId="1DDA2F78" w:rsidR="00A27D51" w:rsidRDefault="00000000" w:rsidP="00812A41">
      <w:r>
        <w:t>We now come to legitimate interest.</w:t>
      </w:r>
      <w:r w:rsidR="00812A41">
        <w:t xml:space="preserve"> </w:t>
      </w:r>
      <w:r>
        <w:t>This is a useful reason to have for data processing because it's so flexible.</w:t>
      </w:r>
      <w:r w:rsidR="00812A41">
        <w:t xml:space="preserve"> </w:t>
      </w:r>
      <w:r>
        <w:t xml:space="preserve">However, the small print says that your interest must not </w:t>
      </w:r>
      <w:r>
        <w:lastRenderedPageBreak/>
        <w:t>override the privacy</w:t>
      </w:r>
      <w:r w:rsidR="00812A41">
        <w:t xml:space="preserve"> </w:t>
      </w:r>
      <w:r>
        <w:t xml:space="preserve">interests of the individual, so the processing </w:t>
      </w:r>
      <w:proofErr w:type="gramStart"/>
      <w:r>
        <w:t>has to</w:t>
      </w:r>
      <w:proofErr w:type="gramEnd"/>
      <w:r>
        <w:t xml:space="preserve"> be something</w:t>
      </w:r>
      <w:r w:rsidR="00812A41">
        <w:t xml:space="preserve"> </w:t>
      </w:r>
      <w:r>
        <w:t>transparent that the data subject would expect.</w:t>
      </w:r>
      <w:r w:rsidR="00812A41">
        <w:t xml:space="preserve"> </w:t>
      </w:r>
      <w:r>
        <w:t>A business interest, for example, can be a legitimate interest</w:t>
      </w:r>
      <w:r w:rsidR="00812A41">
        <w:t xml:space="preserve"> </w:t>
      </w:r>
      <w:r>
        <w:t>if it is clear and expected.</w:t>
      </w:r>
      <w:r w:rsidR="00812A41">
        <w:t xml:space="preserve"> </w:t>
      </w:r>
      <w:r>
        <w:t>A good example might be processing the names of individuals who have</w:t>
      </w:r>
      <w:r w:rsidR="00812A41">
        <w:t xml:space="preserve"> </w:t>
      </w:r>
      <w:r>
        <w:t>applied to attend a training course.</w:t>
      </w:r>
      <w:r w:rsidR="00812A41">
        <w:t xml:space="preserve"> </w:t>
      </w:r>
      <w:r>
        <w:t>Clearly, you can't process applications without collecting names.</w:t>
      </w:r>
      <w:r w:rsidR="00812A41">
        <w:t xml:space="preserve"> </w:t>
      </w:r>
      <w:r>
        <w:t>Anyone who signs up would expect you to do this,</w:t>
      </w:r>
      <w:r w:rsidR="00812A41">
        <w:t xml:space="preserve"> </w:t>
      </w:r>
      <w:r>
        <w:t>so there is no hidden processing or undermining of an individual's privacy.</w:t>
      </w:r>
    </w:p>
    <w:p w14:paraId="29E01FC1" w14:textId="77777777" w:rsidR="00A27D51" w:rsidRDefault="00A27D51" w:rsidP="00812A41"/>
    <w:p w14:paraId="7268897D" w14:textId="5020A877" w:rsidR="00A27D51" w:rsidRDefault="00000000" w:rsidP="00812A41">
      <w:r>
        <w:t>The fourth of our six reasons is legal obligation.</w:t>
      </w:r>
      <w:r w:rsidR="00812A41">
        <w:t xml:space="preserve"> </w:t>
      </w:r>
      <w:r>
        <w:t>This is where you are required to process the data by law.</w:t>
      </w:r>
      <w:r w:rsidR="00812A41">
        <w:t xml:space="preserve"> </w:t>
      </w:r>
      <w:r>
        <w:t>For example, an employer has a legal duty to collect income tax</w:t>
      </w:r>
      <w:r w:rsidR="00812A41">
        <w:t xml:space="preserve"> </w:t>
      </w:r>
      <w:r>
        <w:t xml:space="preserve">through Pay </w:t>
      </w:r>
      <w:proofErr w:type="gramStart"/>
      <w:r>
        <w:t>As</w:t>
      </w:r>
      <w:proofErr w:type="gramEnd"/>
      <w:r>
        <w:t xml:space="preserve"> You Earn, which clearly requires the processing of personal data.</w:t>
      </w:r>
    </w:p>
    <w:p w14:paraId="2F6F821D" w14:textId="77777777" w:rsidR="00A27D51" w:rsidRDefault="00A27D51" w:rsidP="00812A41"/>
    <w:p w14:paraId="205D63DA" w14:textId="3383A79B" w:rsidR="00A27D51" w:rsidRDefault="00000000" w:rsidP="00812A41">
      <w:r>
        <w:t>The next reason is vital interest.</w:t>
      </w:r>
      <w:r w:rsidR="00812A41">
        <w:t xml:space="preserve"> </w:t>
      </w:r>
      <w:r>
        <w:t>It applies in very limited circumstances,</w:t>
      </w:r>
      <w:r w:rsidR="00812A41">
        <w:t xml:space="preserve"> </w:t>
      </w:r>
      <w:r>
        <w:t>specifically when there is a risk to life.</w:t>
      </w:r>
    </w:p>
    <w:p w14:paraId="39CC6D93" w14:textId="77777777" w:rsidR="00A27D51" w:rsidRDefault="00A27D51" w:rsidP="00812A41"/>
    <w:p w14:paraId="10AEA2DC" w14:textId="2A46BCA2" w:rsidR="00A27D51" w:rsidRDefault="00000000" w:rsidP="00812A41">
      <w:r>
        <w:t>The sixth and final lawful reason applies to public authorities and</w:t>
      </w:r>
      <w:r w:rsidR="00812A41">
        <w:t xml:space="preserve"> </w:t>
      </w:r>
      <w:r>
        <w:t>elected officials, such as a councillor or member of parliament.</w:t>
      </w:r>
      <w:r w:rsidR="00812A41">
        <w:t xml:space="preserve"> </w:t>
      </w:r>
      <w:r>
        <w:t xml:space="preserve">Here, personal data can be processed lawfully, specifically </w:t>
      </w:r>
      <w:proofErr w:type="gramStart"/>
      <w:r>
        <w:t>in order to</w:t>
      </w:r>
      <w:proofErr w:type="gramEnd"/>
      <w:r>
        <w:t xml:space="preserve"> provide</w:t>
      </w:r>
      <w:r w:rsidR="00812A41">
        <w:t xml:space="preserve"> </w:t>
      </w:r>
      <w:r>
        <w:t>a service or to perform a public task.</w:t>
      </w:r>
    </w:p>
    <w:p w14:paraId="16AA88FF" w14:textId="77777777" w:rsidR="00A27D51" w:rsidRDefault="00A27D51" w:rsidP="00812A41"/>
    <w:p w14:paraId="37B0E7F2" w14:textId="71CFF8EB" w:rsidR="00A27D51" w:rsidRDefault="00000000" w:rsidP="00812A41">
      <w:r>
        <w:t xml:space="preserve">The </w:t>
      </w:r>
      <w:proofErr w:type="spellStart"/>
      <w:r>
        <w:t>The</w:t>
      </w:r>
      <w:proofErr w:type="spellEnd"/>
      <w:r>
        <w:t xml:space="preserve"> next part of this video involves looking at the individual legal rights</w:t>
      </w:r>
      <w:r w:rsidR="00812A41">
        <w:t xml:space="preserve"> </w:t>
      </w:r>
      <w:r>
        <w:t>people have on how their data is processed, all of which are enforced</w:t>
      </w:r>
      <w:r w:rsidR="00812A41">
        <w:t xml:space="preserve"> </w:t>
      </w:r>
      <w:r>
        <w:t>by a regulator, the ICO, (Information Commissioner's Office).</w:t>
      </w:r>
    </w:p>
    <w:p w14:paraId="18BEF6A0" w14:textId="77777777" w:rsidR="00A27D51" w:rsidRDefault="00A27D51" w:rsidP="00812A41"/>
    <w:p w14:paraId="71080514" w14:textId="77777777" w:rsidR="00A27D51" w:rsidRDefault="00000000" w:rsidP="00812A41">
      <w:proofErr w:type="gramStart"/>
      <w:r>
        <w:t>So</w:t>
      </w:r>
      <w:proofErr w:type="gramEnd"/>
      <w:r>
        <w:t xml:space="preserve"> what are these rights?</w:t>
      </w:r>
    </w:p>
    <w:p w14:paraId="5BB7CFDE" w14:textId="77777777" w:rsidR="00A27D51" w:rsidRDefault="00A27D51" w:rsidP="00812A41"/>
    <w:p w14:paraId="5837526B" w14:textId="584BFA39" w:rsidR="00A27D51" w:rsidRDefault="00000000" w:rsidP="00812A41">
      <w:r>
        <w:t>Top of the list is the right to be informed about how and why</w:t>
      </w:r>
      <w:r w:rsidR="00812A41">
        <w:t xml:space="preserve"> </w:t>
      </w:r>
      <w:r>
        <w:t>your data is processed.</w:t>
      </w:r>
      <w:r w:rsidR="00812A41">
        <w:t xml:space="preserve"> </w:t>
      </w:r>
      <w:r>
        <w:t>This is usually set out in a privacy notice which must be provided at the point</w:t>
      </w:r>
      <w:r w:rsidR="00812A41">
        <w:t xml:space="preserve"> </w:t>
      </w:r>
      <w:r>
        <w:t>that personal data is collected.</w:t>
      </w:r>
      <w:r w:rsidR="00812A41">
        <w:t xml:space="preserve"> </w:t>
      </w:r>
      <w:r>
        <w:t>We cover privacy notices in the third video in this series.</w:t>
      </w:r>
    </w:p>
    <w:p w14:paraId="5D61BEEB" w14:textId="77777777" w:rsidR="00A27D51" w:rsidRDefault="00A27D51" w:rsidP="00812A41"/>
    <w:p w14:paraId="5E6403C3" w14:textId="4613C988" w:rsidR="00A27D51" w:rsidRDefault="00000000" w:rsidP="00812A41">
      <w:r>
        <w:t>You also have a right to access your personal data that an</w:t>
      </w:r>
      <w:r w:rsidR="00812A41">
        <w:t xml:space="preserve"> </w:t>
      </w:r>
      <w:r>
        <w:t>organisation is processing.</w:t>
      </w:r>
      <w:r w:rsidR="00812A41">
        <w:t xml:space="preserve"> </w:t>
      </w:r>
      <w:r>
        <w:t>This is enacted through a "subject access request".</w:t>
      </w:r>
    </w:p>
    <w:p w14:paraId="3DF12BA1" w14:textId="77777777" w:rsidR="00A27D51" w:rsidRDefault="00A27D51" w:rsidP="00812A41"/>
    <w:p w14:paraId="4C9D2145" w14:textId="7F39E723" w:rsidR="00A27D51" w:rsidRDefault="00000000" w:rsidP="00812A41">
      <w:r>
        <w:lastRenderedPageBreak/>
        <w:t>Next, you have a right to have errors rectified once the organisation</w:t>
      </w:r>
      <w:r w:rsidR="00812A41">
        <w:t xml:space="preserve"> </w:t>
      </w:r>
      <w:r>
        <w:t>has been made aware of the error.</w:t>
      </w:r>
    </w:p>
    <w:p w14:paraId="43123759" w14:textId="77777777" w:rsidR="00A27D51" w:rsidRDefault="00A27D51" w:rsidP="00812A41"/>
    <w:p w14:paraId="7802B3EE" w14:textId="20915107" w:rsidR="00A27D51" w:rsidRDefault="00000000" w:rsidP="00812A41">
      <w:r>
        <w:t>And you have a right to restrict processing.</w:t>
      </w:r>
      <w:r w:rsidR="00812A41">
        <w:t xml:space="preserve"> </w:t>
      </w:r>
      <w:r>
        <w:t>This limits how data can be used and usually applies when the accuracy</w:t>
      </w:r>
      <w:r w:rsidR="00812A41">
        <w:t xml:space="preserve"> </w:t>
      </w:r>
      <w:r>
        <w:t>of data is contested or while an objection to data processing</w:t>
      </w:r>
      <w:r w:rsidR="00812A41">
        <w:t xml:space="preserve"> </w:t>
      </w:r>
      <w:r>
        <w:t>is being considered, which leads nicely into your specific</w:t>
      </w:r>
      <w:r w:rsidR="00812A41">
        <w:t xml:space="preserve"> </w:t>
      </w:r>
      <w:r>
        <w:t>right to object to processing in certain circumstances.</w:t>
      </w:r>
      <w:r w:rsidR="00812A41">
        <w:t xml:space="preserve"> </w:t>
      </w:r>
      <w:r>
        <w:t>For example, if you object to your data being used</w:t>
      </w:r>
    </w:p>
    <w:p w14:paraId="66BA9B62" w14:textId="465D48DD" w:rsidR="00A27D51" w:rsidRDefault="00000000" w:rsidP="00812A41">
      <w:r>
        <w:t>for direct marketing, or if you question why an organisation is</w:t>
      </w:r>
      <w:r w:rsidR="00812A41">
        <w:t xml:space="preserve"> </w:t>
      </w:r>
      <w:r>
        <w:t>relying upon their legitimate interest as the lawful reason for the data processing.</w:t>
      </w:r>
    </w:p>
    <w:p w14:paraId="1FE7F4D7" w14:textId="77777777" w:rsidR="00A27D51" w:rsidRDefault="00A27D51" w:rsidP="00812A41"/>
    <w:p w14:paraId="454B671C" w14:textId="576A6324" w:rsidR="00A27D51" w:rsidRDefault="00000000" w:rsidP="00812A41">
      <w:r>
        <w:t>You also have a right to be forgotten,</w:t>
      </w:r>
      <w:r w:rsidR="00812A41">
        <w:t xml:space="preserve"> </w:t>
      </w:r>
      <w:r>
        <w:t>that is to have data erased</w:t>
      </w:r>
      <w:r w:rsidR="00812A41">
        <w:t xml:space="preserve"> </w:t>
      </w:r>
      <w:r>
        <w:t>when data is no longer needed.</w:t>
      </w:r>
      <w:r w:rsidR="00812A41">
        <w:t xml:space="preserve"> </w:t>
      </w:r>
      <w:r>
        <w:t>For example, if the data is historical or if you have withdrawn</w:t>
      </w:r>
      <w:r w:rsidR="00812A41">
        <w:t xml:space="preserve"> </w:t>
      </w:r>
      <w:r>
        <w:t>consent for processing.</w:t>
      </w:r>
    </w:p>
    <w:p w14:paraId="78BF6C98" w14:textId="77777777" w:rsidR="00A27D51" w:rsidRDefault="00A27D51" w:rsidP="00812A41"/>
    <w:p w14:paraId="5AC23C3F" w14:textId="68181EA2" w:rsidR="00A27D51" w:rsidRDefault="00000000" w:rsidP="00812A41">
      <w:r>
        <w:t>Perhaps not used quite so often is a right to data portability,</w:t>
      </w:r>
      <w:r w:rsidR="00812A41">
        <w:t xml:space="preserve"> </w:t>
      </w:r>
      <w:r>
        <w:t>which allows you to reuse your data for your own purposes</w:t>
      </w:r>
      <w:r w:rsidR="00812A41">
        <w:t xml:space="preserve"> </w:t>
      </w:r>
      <w:r>
        <w:t>across different services.</w:t>
      </w:r>
      <w:r w:rsidR="00812A41">
        <w:t xml:space="preserve"> </w:t>
      </w:r>
      <w:r>
        <w:t>This is how, for example, insurance comparison sites work.</w:t>
      </w:r>
    </w:p>
    <w:p w14:paraId="688E1F91" w14:textId="77777777" w:rsidR="00A27D51" w:rsidRDefault="00A27D51" w:rsidP="00812A41"/>
    <w:p w14:paraId="0D266E2A" w14:textId="67386012" w:rsidR="00A27D51" w:rsidRDefault="00000000" w:rsidP="00812A41">
      <w:r>
        <w:t>Finally, you have certain rights in relation</w:t>
      </w:r>
      <w:r w:rsidR="00812A41">
        <w:t xml:space="preserve"> </w:t>
      </w:r>
      <w:r>
        <w:t>to high volume automated processing and profiling.</w:t>
      </w:r>
      <w:r w:rsidR="00812A41">
        <w:t xml:space="preserve"> </w:t>
      </w:r>
      <w:r>
        <w:t>This is something used to evaluate an individual based on their personal data</w:t>
      </w:r>
    </w:p>
    <w:p w14:paraId="06D52598" w14:textId="77777777" w:rsidR="00A27D51" w:rsidRDefault="00000000" w:rsidP="00812A41">
      <w:r>
        <w:t>and decide, for example, what products they may like to buy.</w:t>
      </w:r>
    </w:p>
    <w:p w14:paraId="3A0FEB8C" w14:textId="77777777" w:rsidR="00A27D51" w:rsidRDefault="00A27D51" w:rsidP="00812A41"/>
    <w:p w14:paraId="0FCC1D99" w14:textId="77777777" w:rsidR="00A27D51" w:rsidRDefault="00000000" w:rsidP="00812A41">
      <w:r>
        <w:t>Okay, that's all we're covering in this video, so let's quickly recap.</w:t>
      </w:r>
    </w:p>
    <w:p w14:paraId="249831DA" w14:textId="77777777" w:rsidR="00A27D51" w:rsidRDefault="00A27D51" w:rsidP="00812A41"/>
    <w:p w14:paraId="1CC7E32F" w14:textId="74309175" w:rsidR="00A27D51" w:rsidRDefault="00000000" w:rsidP="00812A41">
      <w:r>
        <w:t>To protect privacy, you should comply with the seven data</w:t>
      </w:r>
      <w:r w:rsidR="00812A41">
        <w:t xml:space="preserve"> </w:t>
      </w:r>
      <w:r>
        <w:t>protection principles, which includes processing data securely</w:t>
      </w:r>
      <w:r w:rsidR="00812A41">
        <w:t xml:space="preserve"> </w:t>
      </w:r>
      <w:r>
        <w:t>and being accountable for what you do.</w:t>
      </w:r>
      <w:r w:rsidR="00812A41">
        <w:t xml:space="preserve"> </w:t>
      </w:r>
      <w:r>
        <w:t>You should always have a lawful basis for every data processing operation.</w:t>
      </w:r>
      <w:r w:rsidR="00812A41">
        <w:t xml:space="preserve"> </w:t>
      </w:r>
      <w:r>
        <w:t>Finally, you should uphold the data protection rights of individuals, which,</w:t>
      </w:r>
      <w:r w:rsidR="00812A41">
        <w:t xml:space="preserve"> </w:t>
      </w:r>
      <w:r>
        <w:t>among other things, means providing privacy information.</w:t>
      </w:r>
    </w:p>
    <w:p w14:paraId="3B6356AB" w14:textId="77777777" w:rsidR="00A27D51" w:rsidRDefault="00A27D51" w:rsidP="00812A41"/>
    <w:p w14:paraId="55340314" w14:textId="59F2A223" w:rsidR="00A27D51" w:rsidRDefault="00000000" w:rsidP="00812A41">
      <w:r>
        <w:lastRenderedPageBreak/>
        <w:t>For practical advice on compliance</w:t>
      </w:r>
      <w:r w:rsidR="00812A41">
        <w:t xml:space="preserve"> </w:t>
      </w:r>
      <w:r>
        <w:t>with the law, please look out for the other titles</w:t>
      </w:r>
      <w:r w:rsidR="00812A41">
        <w:t xml:space="preserve"> </w:t>
      </w:r>
      <w:r>
        <w:t>in this Data Protection Series.</w:t>
      </w:r>
    </w:p>
    <w:p w14:paraId="4766E77D" w14:textId="77777777" w:rsidR="00A27D51" w:rsidRDefault="00A27D51" w:rsidP="00812A41"/>
    <w:p w14:paraId="51CB7C5A" w14:textId="77777777" w:rsidR="00A27D51" w:rsidRDefault="00000000" w:rsidP="00812A41">
      <w:r>
        <w:t>Part 2: What You Need to Do, and Part 3: Writing a Privacy Notice.</w:t>
      </w:r>
    </w:p>
    <w:p w14:paraId="066E6FA7" w14:textId="77777777" w:rsidR="00A27D51" w:rsidRDefault="00A27D51" w:rsidP="00812A41"/>
    <w:p w14:paraId="176603C3" w14:textId="3F34E533" w:rsidR="00A27D51" w:rsidRDefault="00000000" w:rsidP="00812A41">
      <w:r>
        <w:t>And to learn more about the areas we have covered in this video,</w:t>
      </w:r>
      <w:r w:rsidR="00812A41">
        <w:t xml:space="preserve"> </w:t>
      </w:r>
      <w:r>
        <w:t>please refer to the ICO website.</w:t>
      </w:r>
    </w:p>
    <w:p w14:paraId="3FAB1932" w14:textId="77777777" w:rsidR="00A27D51" w:rsidRDefault="00A27D51" w:rsidP="00812A41"/>
    <w:p w14:paraId="79EA0F63" w14:textId="028C3556" w:rsidR="00A27D51" w:rsidRDefault="00000000" w:rsidP="00812A41">
      <w:r>
        <w:t>There is also a transcript that accompanies this video with links to additional</w:t>
      </w:r>
      <w:r w:rsidR="00812A41">
        <w:t xml:space="preserve"> </w:t>
      </w:r>
      <w:r>
        <w:t>information on some important issues.</w:t>
      </w:r>
    </w:p>
    <w:p w14:paraId="235D4293" w14:textId="77777777" w:rsidR="00A27D51" w:rsidRDefault="00A27D51" w:rsidP="00812A41"/>
    <w:p w14:paraId="7B6A7589" w14:textId="3571F151" w:rsidR="00A27D51" w:rsidRDefault="00000000" w:rsidP="00812A41">
      <w:r>
        <w:t>These are: key data protection terms, who needs to register</w:t>
      </w:r>
      <w:r w:rsidR="00812A41">
        <w:t xml:space="preserve"> </w:t>
      </w:r>
      <w:r>
        <w:t>with the Information Commissioner's office,</w:t>
      </w:r>
      <w:r w:rsidR="00812A41">
        <w:t xml:space="preserve"> </w:t>
      </w:r>
      <w:r>
        <w:t>dealing with the freedom of Information and Subject Access Requests,</w:t>
      </w:r>
      <w:r w:rsidR="00812A41">
        <w:t xml:space="preserve"> </w:t>
      </w:r>
      <w:r>
        <w:t>and the soft opt-in for sending out email marketing newsletters, which is</w:t>
      </w:r>
      <w:r w:rsidR="00812A41">
        <w:t xml:space="preserve"> </w:t>
      </w:r>
      <w:r>
        <w:t>being extended to cover charities.</w:t>
      </w:r>
    </w:p>
    <w:p w14:paraId="3E2C1290" w14:textId="77777777" w:rsidR="00A27D51" w:rsidRDefault="00A27D51" w:rsidP="00812A41"/>
    <w:p w14:paraId="19B57450" w14:textId="0BC613C5" w:rsidR="00A27D51" w:rsidRDefault="00000000" w:rsidP="00812A41">
      <w:r>
        <w:t>Okay, so that's the end of this video.</w:t>
      </w:r>
      <w:r w:rsidR="00812A41">
        <w:t xml:space="preserve"> </w:t>
      </w:r>
      <w:proofErr w:type="gramStart"/>
      <w:r>
        <w:t>So</w:t>
      </w:r>
      <w:proofErr w:type="gramEnd"/>
      <w:r>
        <w:t xml:space="preserve"> thank you for watching.</w:t>
      </w:r>
    </w:p>
    <w:p w14:paraId="613BD06A" w14:textId="77777777" w:rsidR="00A27D51" w:rsidRDefault="00A27D51" w:rsidP="00812A41"/>
    <w:p w14:paraId="742B4C78" w14:textId="77777777" w:rsidR="00CF0B3D" w:rsidRDefault="00CF0B3D" w:rsidP="00812A41"/>
    <w:p w14:paraId="6DCC8C99" w14:textId="77777777" w:rsidR="00CF0B3D" w:rsidRDefault="00CF0B3D" w:rsidP="00812A41"/>
    <w:p w14:paraId="76F7B13C" w14:textId="77777777" w:rsidR="00CF0B3D" w:rsidRDefault="00CF0B3D" w:rsidP="00812A41"/>
    <w:p w14:paraId="0A247957" w14:textId="77777777" w:rsidR="00CF0B3D" w:rsidRDefault="00CF0B3D" w:rsidP="00812A41"/>
    <w:p w14:paraId="7180B503" w14:textId="77777777" w:rsidR="00CF0B3D" w:rsidRDefault="00CF0B3D" w:rsidP="00812A41"/>
    <w:p w14:paraId="1B7CE147" w14:textId="77777777" w:rsidR="00CF0B3D" w:rsidRDefault="00CF0B3D" w:rsidP="00812A41"/>
    <w:p w14:paraId="0F26F26F" w14:textId="77777777" w:rsidR="00CF0B3D" w:rsidRDefault="00CF0B3D" w:rsidP="00812A41"/>
    <w:p w14:paraId="020BC008" w14:textId="77777777" w:rsidR="00CF0B3D" w:rsidRDefault="00CF0B3D" w:rsidP="00812A41"/>
    <w:p w14:paraId="0562E502" w14:textId="77777777" w:rsidR="00CF0B3D" w:rsidRDefault="00CF0B3D" w:rsidP="00812A41"/>
    <w:p w14:paraId="7F535FD2" w14:textId="77777777" w:rsidR="00875D64" w:rsidRDefault="00875D64" w:rsidP="00875D64">
      <w:pPr>
        <w:jc w:val="right"/>
      </w:pPr>
      <w:r>
        <w:t>/</w:t>
      </w:r>
      <w:proofErr w:type="gramStart"/>
      <w:r>
        <w:t>continued</w:t>
      </w:r>
      <w:proofErr w:type="gramEnd"/>
      <w:r>
        <w:t>…</w:t>
      </w:r>
    </w:p>
    <w:p w14:paraId="736AE1BE" w14:textId="77777777" w:rsidR="00CF0B3D" w:rsidRDefault="00CF0B3D" w:rsidP="00812A41"/>
    <w:p w14:paraId="07943BB4" w14:textId="77777777" w:rsidR="00CF0B3D" w:rsidRDefault="00CF0B3D" w:rsidP="00812A41"/>
    <w:p w14:paraId="42E8D2A4" w14:textId="77777777" w:rsidR="00CF0B3D" w:rsidRDefault="00CF0B3D" w:rsidP="00812A41"/>
    <w:p w14:paraId="6419A6AB" w14:textId="77777777" w:rsidR="00812A41" w:rsidRDefault="00812A41" w:rsidP="00812A41"/>
    <w:p w14:paraId="12681C4C" w14:textId="7038F9EF" w:rsidR="00812A41" w:rsidRPr="00CF0B3D" w:rsidRDefault="00812A41" w:rsidP="00812A41">
      <w:pPr>
        <w:rPr>
          <w:u w:val="single"/>
        </w:rPr>
      </w:pPr>
      <w:r w:rsidRPr="00CF0B3D">
        <w:rPr>
          <w:u w:val="single"/>
        </w:rPr>
        <w:t>Additional Links:</w:t>
      </w:r>
    </w:p>
    <w:p w14:paraId="2C1026EF" w14:textId="77777777" w:rsidR="00812A41" w:rsidRDefault="00812A41" w:rsidP="00812A41"/>
    <w:p w14:paraId="0FC3F1DC" w14:textId="497B39AE" w:rsidR="00812A41" w:rsidRDefault="00812A41" w:rsidP="00812A41">
      <w:r>
        <w:t>Key Data Protection Terms:</w:t>
      </w:r>
    </w:p>
    <w:p w14:paraId="72C80C49" w14:textId="7EDA6ED9" w:rsidR="00812A41" w:rsidRDefault="00812A41" w:rsidP="00812A41">
      <w:hyperlink r:id="rId6" w:history="1">
        <w:r w:rsidRPr="00E72BC9">
          <w:rPr>
            <w:rStyle w:val="Hyperlink"/>
          </w:rPr>
          <w:t>https://ico.org.uk/for-organisations/advice-for-small-organisations/key-data-protection-terms-you-need-to-know/</w:t>
        </w:r>
      </w:hyperlink>
    </w:p>
    <w:p w14:paraId="48DF345A" w14:textId="77777777" w:rsidR="00812A41" w:rsidRDefault="00812A41" w:rsidP="00812A41"/>
    <w:p w14:paraId="7A744D8C" w14:textId="62998B95" w:rsidR="00812A41" w:rsidRDefault="00812A41" w:rsidP="00812A41">
      <w:r>
        <w:t>Who needs to register with the ICO:</w:t>
      </w:r>
    </w:p>
    <w:p w14:paraId="03A65031" w14:textId="633F25EB" w:rsidR="00812A41" w:rsidRDefault="00CF0B3D" w:rsidP="00812A41">
      <w:hyperlink r:id="rId7" w:history="1">
        <w:r w:rsidRPr="00E72BC9">
          <w:rPr>
            <w:rStyle w:val="Hyperlink"/>
          </w:rPr>
          <w:t>https://ico.org.uk/for-organisations/data-protection-fee/data-protection-fee-self-assessment/</w:t>
        </w:r>
      </w:hyperlink>
    </w:p>
    <w:p w14:paraId="4FB7C075" w14:textId="77777777" w:rsidR="00CF0B3D" w:rsidRDefault="00CF0B3D" w:rsidP="00812A41"/>
    <w:p w14:paraId="38A940DE" w14:textId="77777777" w:rsidR="00CF0B3D" w:rsidRDefault="00812A41" w:rsidP="00812A41">
      <w:r>
        <w:t>Freedom of Information</w:t>
      </w:r>
      <w:r w:rsidR="00CF0B3D">
        <w:t>:</w:t>
      </w:r>
      <w:r>
        <w:t xml:space="preserve"> </w:t>
      </w:r>
    </w:p>
    <w:p w14:paraId="1D77D4A5" w14:textId="341EEE18" w:rsidR="00CF0B3D" w:rsidRDefault="00CF0B3D" w:rsidP="00812A41">
      <w:hyperlink r:id="rId8" w:history="1">
        <w:r w:rsidRPr="00E72BC9">
          <w:rPr>
            <w:rStyle w:val="Hyperlink"/>
          </w:rPr>
          <w:t>https://ico.org.uk/for-organisations/foi/</w:t>
        </w:r>
      </w:hyperlink>
    </w:p>
    <w:p w14:paraId="739BD1E7" w14:textId="19258AD2" w:rsidR="00812A41" w:rsidRDefault="00812A41" w:rsidP="00812A41">
      <w:r>
        <w:t>Subject Access Requests:</w:t>
      </w:r>
    </w:p>
    <w:p w14:paraId="2C6F8546" w14:textId="785C09AC" w:rsidR="00812A41" w:rsidRDefault="00CF0B3D" w:rsidP="00812A41">
      <w:hyperlink r:id="rId9" w:history="1">
        <w:r w:rsidRPr="00E72BC9">
          <w:rPr>
            <w:rStyle w:val="Hyperlink"/>
          </w:rPr>
          <w:t>https://ico.org.uk/for-organisations/advice-for-small-organisations/how-to-deal-with-a-request-for-information-a-step-by-step-guide/</w:t>
        </w:r>
      </w:hyperlink>
    </w:p>
    <w:p w14:paraId="5B172970" w14:textId="77777777" w:rsidR="00812A41" w:rsidRDefault="00812A41" w:rsidP="00812A41"/>
    <w:p w14:paraId="134D9639" w14:textId="4D69FDC8" w:rsidR="00812A41" w:rsidRDefault="00812A41" w:rsidP="00812A41">
      <w:r>
        <w:t>The soft “opt-in”</w:t>
      </w:r>
      <w:r w:rsidR="00CF0B3D">
        <w:t>:</w:t>
      </w:r>
    </w:p>
    <w:p w14:paraId="50F92B75" w14:textId="68DA9BC8" w:rsidR="00CF0B3D" w:rsidRDefault="00CF0B3D" w:rsidP="00812A41">
      <w:hyperlink r:id="rId10" w:anchor="softoptin" w:history="1">
        <w:r w:rsidRPr="00E72BC9">
          <w:rPr>
            <w:rStyle w:val="Hyperlink"/>
          </w:rPr>
          <w:t>https://ico.org.uk/for-organisations/direct-marketing-and-privacy-and-electronic-communications/guide-to-pecr/electronic-and-telephone-marketing/electronic-mail-marketing/#softoptin</w:t>
        </w:r>
      </w:hyperlink>
    </w:p>
    <w:p w14:paraId="22058FDA" w14:textId="77777777" w:rsidR="00CF0B3D" w:rsidRDefault="00CF0B3D" w:rsidP="00812A41"/>
    <w:p w14:paraId="1BF8F23A" w14:textId="580E405E" w:rsidR="00CF0B3D" w:rsidRDefault="00CF0B3D" w:rsidP="00812A41">
      <w:hyperlink r:id="rId11" w:history="1">
        <w:r w:rsidRPr="00E72BC9">
          <w:rPr>
            <w:rStyle w:val="Hyperlink"/>
          </w:rPr>
          <w:t>https://ico.org.uk/for-organisations/direct-marketing-and-privacy-and-electronic-communications/guidance-on-direct-marketing-using-electronic-mail/</w:t>
        </w:r>
      </w:hyperlink>
    </w:p>
    <w:p w14:paraId="447A8AE7" w14:textId="77777777" w:rsidR="00CF0B3D" w:rsidRDefault="00CF0B3D" w:rsidP="00812A41"/>
    <w:p w14:paraId="3435BE09" w14:textId="0D7C99C5" w:rsidR="00CF0B3D" w:rsidRDefault="00CF0B3D" w:rsidP="00812A41">
      <w:r>
        <w:t>Privacy notice generator tool:</w:t>
      </w:r>
    </w:p>
    <w:p w14:paraId="7BF167A5" w14:textId="0C94BCFD" w:rsidR="00CF0B3D" w:rsidRDefault="00CF0B3D" w:rsidP="00812A41">
      <w:hyperlink r:id="rId12" w:history="1">
        <w:r w:rsidRPr="00E72BC9">
          <w:rPr>
            <w:rStyle w:val="Hyperlink"/>
          </w:rPr>
          <w:t>https://ico.org.uk/for-organisations/advice-for-small-organisations/create-your-own-privacy-notice/</w:t>
        </w:r>
      </w:hyperlink>
    </w:p>
    <w:p w14:paraId="547FE538" w14:textId="77777777" w:rsidR="00CF0B3D" w:rsidRDefault="00CF0B3D" w:rsidP="00812A41"/>
    <w:p w14:paraId="6257B14E" w14:textId="77777777" w:rsidR="00875D64" w:rsidRDefault="00875D64" w:rsidP="00812A41"/>
    <w:p w14:paraId="1CE3954C" w14:textId="015F52F9" w:rsidR="00875D64" w:rsidRDefault="00875D64" w:rsidP="00875D64">
      <w:pPr>
        <w:jc w:val="right"/>
      </w:pPr>
      <w:r>
        <w:t>/</w:t>
      </w:r>
      <w:proofErr w:type="gramStart"/>
      <w:r>
        <w:t>continued</w:t>
      </w:r>
      <w:proofErr w:type="gramEnd"/>
      <w:r>
        <w:t>…</w:t>
      </w:r>
    </w:p>
    <w:p w14:paraId="6495398B" w14:textId="77777777" w:rsidR="00875D64" w:rsidRDefault="00875D64" w:rsidP="00812A41"/>
    <w:p w14:paraId="3C2A889A" w14:textId="61E335D6" w:rsidR="00875D64" w:rsidRDefault="00875D64" w:rsidP="00812A41">
      <w:r>
        <w:t>Writing a data protection policy and procedures:</w:t>
      </w:r>
    </w:p>
    <w:p w14:paraId="744F56DB" w14:textId="4A591C2C" w:rsidR="00875D64" w:rsidRDefault="00875D64" w:rsidP="00812A41">
      <w:hyperlink r:id="rId13" w:history="1">
        <w:r w:rsidRPr="00E72BC9">
          <w:rPr>
            <w:rStyle w:val="Hyperlink"/>
          </w:rPr>
          <w:t>https://www.ncvo.org.uk/help-and-guidance/digital-technology/data-protection-and-cybersecurity/gdpr-data-protection-law-brexit-and-how-keep-top-your-responsibilities/writing-data-protection-policy-and-procedures/</w:t>
        </w:r>
      </w:hyperlink>
    </w:p>
    <w:p w14:paraId="42F8F9E0" w14:textId="77777777" w:rsidR="00875D64" w:rsidRDefault="00875D64" w:rsidP="00812A41"/>
    <w:p w14:paraId="2345271F" w14:textId="2B5FF524" w:rsidR="008E2DC6" w:rsidRDefault="008E2DC6" w:rsidP="00812A41">
      <w:r>
        <w:t>AI and data protection:</w:t>
      </w:r>
    </w:p>
    <w:p w14:paraId="53B93485" w14:textId="40755C81" w:rsidR="008E2DC6" w:rsidRDefault="008E2DC6" w:rsidP="00812A41">
      <w:hyperlink r:id="rId14" w:history="1">
        <w:r w:rsidRPr="008E65CA">
          <w:rPr>
            <w:rStyle w:val="Hyperlink"/>
          </w:rPr>
          <w:t>https:</w:t>
        </w:r>
        <w:r w:rsidRPr="008E65CA">
          <w:rPr>
            <w:rStyle w:val="Hyperlink"/>
          </w:rPr>
          <w:t>/</w:t>
        </w:r>
        <w:r w:rsidRPr="008E65CA">
          <w:rPr>
            <w:rStyle w:val="Hyperlink"/>
          </w:rPr>
          <w:t>/ico.org.uk/for-organisations/uk-gdpr-guidance-and-resources/artificial-intelligence/guidance-on-ai-and-data-protection/</w:t>
        </w:r>
      </w:hyperlink>
    </w:p>
    <w:p w14:paraId="2FB18030" w14:textId="77777777" w:rsidR="008E2DC6" w:rsidRDefault="008E2DC6" w:rsidP="00812A41"/>
    <w:p w14:paraId="05BBBDD5" w14:textId="49E95F3B" w:rsidR="008E2DC6" w:rsidRDefault="008E2DC6" w:rsidP="00812A41">
      <w:r>
        <w:t>AI risk toolkit:</w:t>
      </w:r>
    </w:p>
    <w:p w14:paraId="123FC536" w14:textId="1030E0F3" w:rsidR="008E2DC6" w:rsidRDefault="008E2DC6" w:rsidP="00812A41">
      <w:hyperlink r:id="rId15" w:history="1">
        <w:r w:rsidRPr="008E65CA">
          <w:rPr>
            <w:rStyle w:val="Hyperlink"/>
          </w:rPr>
          <w:t>https://ico.org.uk/for-organisations/uk-gdpr-guidance-and-resources/artificial-intelligence/guid</w:t>
        </w:r>
        <w:r w:rsidRPr="008E65CA">
          <w:rPr>
            <w:rStyle w:val="Hyperlink"/>
          </w:rPr>
          <w:t>a</w:t>
        </w:r>
        <w:r w:rsidRPr="008E65CA">
          <w:rPr>
            <w:rStyle w:val="Hyperlink"/>
          </w:rPr>
          <w:t>nce-on-ai-and-data-protection/ai-and-data-protection-risk-toolkit/</w:t>
        </w:r>
      </w:hyperlink>
    </w:p>
    <w:p w14:paraId="56EA840B" w14:textId="77777777" w:rsidR="008E2DC6" w:rsidRDefault="008E2DC6" w:rsidP="00812A41"/>
    <w:p w14:paraId="5DF67A9A" w14:textId="77777777" w:rsidR="008E2DC6" w:rsidRDefault="008E2DC6" w:rsidP="00812A41"/>
    <w:sectPr w:rsidR="008E2DC6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7BF91" w14:textId="77777777" w:rsidR="00677DF7" w:rsidRDefault="00677DF7">
      <w:pPr>
        <w:spacing w:line="240" w:lineRule="auto"/>
      </w:pPr>
      <w:r>
        <w:separator/>
      </w:r>
    </w:p>
  </w:endnote>
  <w:endnote w:type="continuationSeparator" w:id="0">
    <w:p w14:paraId="4DC56653" w14:textId="77777777" w:rsidR="00677DF7" w:rsidRDefault="00677D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665822866"/>
      <w:docPartObj>
        <w:docPartGallery w:val="Page Numbers (Bottom of Page)"/>
        <w:docPartUnique/>
      </w:docPartObj>
    </w:sdtPr>
    <w:sdtContent>
      <w:p w14:paraId="4C9630B2" w14:textId="28FAED34" w:rsidR="00CF0B3D" w:rsidRDefault="00CF0B3D" w:rsidP="00E72BC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BC88D60" w14:textId="77777777" w:rsidR="00D947AA" w:rsidRDefault="00D947AA" w:rsidP="00CF0B3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860734444"/>
      <w:docPartObj>
        <w:docPartGallery w:val="Page Numbers (Bottom of Page)"/>
        <w:docPartUnique/>
      </w:docPartObj>
    </w:sdtPr>
    <w:sdtContent>
      <w:p w14:paraId="4CEE395D" w14:textId="53049543" w:rsidR="00CF0B3D" w:rsidRDefault="00CF0B3D" w:rsidP="00E72BC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0F518403" w14:textId="77777777" w:rsidR="00A27D51" w:rsidRDefault="00A27D51" w:rsidP="00CF0B3D">
    <w:pPr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5274B" w14:textId="77777777" w:rsidR="00A27D51" w:rsidRDefault="00A27D5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BDD1A" w14:textId="77777777" w:rsidR="00677DF7" w:rsidRDefault="00677DF7">
      <w:pPr>
        <w:spacing w:line="240" w:lineRule="auto"/>
      </w:pPr>
      <w:r>
        <w:separator/>
      </w:r>
    </w:p>
  </w:footnote>
  <w:footnote w:type="continuationSeparator" w:id="0">
    <w:p w14:paraId="13669B99" w14:textId="77777777" w:rsidR="00677DF7" w:rsidRDefault="00677DF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91641" w14:textId="77777777" w:rsidR="00D947AA" w:rsidRDefault="00D947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C6675" w14:textId="77777777" w:rsidR="00A27D51" w:rsidRDefault="00A27D5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D1642" w14:textId="77777777" w:rsidR="00A27D51" w:rsidRDefault="00A27D5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D51"/>
    <w:rsid w:val="000F6DDD"/>
    <w:rsid w:val="00187787"/>
    <w:rsid w:val="001C7F3B"/>
    <w:rsid w:val="002950B5"/>
    <w:rsid w:val="005B4620"/>
    <w:rsid w:val="00677DF7"/>
    <w:rsid w:val="00812A41"/>
    <w:rsid w:val="00875D64"/>
    <w:rsid w:val="00877162"/>
    <w:rsid w:val="008B52CC"/>
    <w:rsid w:val="008E2DC6"/>
    <w:rsid w:val="00A27D51"/>
    <w:rsid w:val="00CF0B3D"/>
    <w:rsid w:val="00D94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F798DE"/>
  <w15:docId w15:val="{CB873320-F38C-5144-9946-7F8950535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333333"/>
        <w:lang w:val="en-GB" w:eastAsia="en-GB" w:bidi="ar-SA"/>
      </w:rPr>
    </w:rPrDefault>
    <w:pPrDefault>
      <w:pPr>
        <w:spacing w:line="32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2A41"/>
    <w:pPr>
      <w:spacing w:line="360" w:lineRule="auto"/>
    </w:pPr>
    <w:rPr>
      <w:sz w:val="24"/>
    </w:rPr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unhideWhenUsed/>
    <w:qFormat/>
    <w:pPr>
      <w:spacing w:before="120" w:after="160"/>
      <w:contextualSpacing/>
      <w:outlineLvl w:val="1"/>
    </w:pPr>
    <w:rPr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b/>
      <w:i/>
      <w:color w:val="66666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sz w:val="28"/>
    </w:rPr>
  </w:style>
  <w:style w:type="paragraph" w:customStyle="1" w:styleId="defaultspeaker">
    <w:name w:val="default_speaker"/>
    <w:basedOn w:val="Normal"/>
    <w:next w:val="Normal"/>
    <w:pPr>
      <w:contextualSpacing/>
    </w:pPr>
    <w:rPr>
      <w:sz w:val="22"/>
    </w:rPr>
  </w:style>
  <w:style w:type="paragraph" w:customStyle="1" w:styleId="defaultparagraph">
    <w:name w:val="default_paragraph"/>
    <w:basedOn w:val="Normal"/>
    <w:next w:val="Normal"/>
    <w:pPr>
      <w:contextualSpacing/>
      <w:jc w:val="both"/>
    </w:pPr>
    <w:rPr>
      <w:sz w:val="22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D947AA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47AA"/>
  </w:style>
  <w:style w:type="paragraph" w:styleId="Footer">
    <w:name w:val="footer"/>
    <w:basedOn w:val="Normal"/>
    <w:link w:val="FooterChar"/>
    <w:uiPriority w:val="99"/>
    <w:unhideWhenUsed/>
    <w:rsid w:val="00D947AA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47AA"/>
  </w:style>
  <w:style w:type="character" w:styleId="Hyperlink">
    <w:name w:val="Hyperlink"/>
    <w:basedOn w:val="DefaultParagraphFont"/>
    <w:uiPriority w:val="99"/>
    <w:unhideWhenUsed/>
    <w:rsid w:val="00812A4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2A41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CF0B3D"/>
  </w:style>
  <w:style w:type="character" w:styleId="FollowedHyperlink">
    <w:name w:val="FollowedHyperlink"/>
    <w:basedOn w:val="DefaultParagraphFont"/>
    <w:uiPriority w:val="99"/>
    <w:semiHidden/>
    <w:unhideWhenUsed/>
    <w:rsid w:val="008E2DC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co.org.uk/for-organisations/foi/" TargetMode="External"/><Relationship Id="rId13" Type="http://schemas.openxmlformats.org/officeDocument/2006/relationships/hyperlink" Target="https://www.ncvo.org.uk/help-and-guidance/digital-technology/data-protection-and-cybersecurity/gdpr-data-protection-law-brexit-and-how-keep-top-your-responsibilities/writing-data-protection-policy-and-procedures/" TargetMode="External"/><Relationship Id="rId18" Type="http://schemas.openxmlformats.org/officeDocument/2006/relationships/footer" Target="footer1.xml"/><Relationship Id="rId26" Type="http://schemas.openxmlformats.org/officeDocument/2006/relationships/customXml" Target="../customXml/item3.xml"/><Relationship Id="rId3" Type="http://schemas.openxmlformats.org/officeDocument/2006/relationships/webSettings" Target="webSettings.xml"/><Relationship Id="rId21" Type="http://schemas.openxmlformats.org/officeDocument/2006/relationships/footer" Target="footer3.xml"/><Relationship Id="rId7" Type="http://schemas.openxmlformats.org/officeDocument/2006/relationships/hyperlink" Target="https://ico.org.uk/for-organisations/data-protection-fee/data-protection-fee-self-assessment/" TargetMode="External"/><Relationship Id="rId12" Type="http://schemas.openxmlformats.org/officeDocument/2006/relationships/hyperlink" Target="https://ico.org.uk/for-organisations/advice-for-small-organisations/create-your-own-privacy-notice/" TargetMode="External"/><Relationship Id="rId17" Type="http://schemas.openxmlformats.org/officeDocument/2006/relationships/header" Target="header2.xml"/><Relationship Id="rId25" Type="http://schemas.openxmlformats.org/officeDocument/2006/relationships/customXml" Target="../customXml/item2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hyperlink" Target="https://ico.org.uk/for-organisations/advice-for-small-organisations/key-data-protection-terms-you-need-to-know/" TargetMode="External"/><Relationship Id="rId11" Type="http://schemas.openxmlformats.org/officeDocument/2006/relationships/hyperlink" Target="https://ico.org.uk/for-organisations/direct-marketing-and-privacy-and-electronic-communications/guidance-on-direct-marketing-using-electronic-mail/" TargetMode="External"/><Relationship Id="rId24" Type="http://schemas.openxmlformats.org/officeDocument/2006/relationships/customXml" Target="../customXml/item1.xml"/><Relationship Id="rId5" Type="http://schemas.openxmlformats.org/officeDocument/2006/relationships/endnotes" Target="endnotes.xml"/><Relationship Id="rId15" Type="http://schemas.openxmlformats.org/officeDocument/2006/relationships/hyperlink" Target="https://ico.org.uk/for-organisations/uk-gdpr-guidance-and-resources/artificial-intelligence/guidance-on-ai-and-data-protection/ai-and-data-protection-risk-toolkit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ico.org.uk/for-organisations/direct-marketing-and-privacy-and-electronic-communications/guide-to-pecr/electronic-and-telephone-marketing/electronic-mail-marketing/" TargetMode="External"/><Relationship Id="rId19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yperlink" Target="https://ico.org.uk/for-organisations/advice-for-small-organisations/how-to-deal-with-a-request-for-information-a-step-by-step-guide/" TargetMode="External"/><Relationship Id="rId14" Type="http://schemas.openxmlformats.org/officeDocument/2006/relationships/hyperlink" Target="https://ico.org.uk/for-organisations/uk-gdpr-guidance-and-resources/artificial-intelligence/guidance-on-ai-and-data-protection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574E48FB25BE4ABD5CEF12A3917994" ma:contentTypeVersion="20" ma:contentTypeDescription="Create a new document." ma:contentTypeScope="" ma:versionID="75d76a959d472611bbed25b28e5ef7c4">
  <xsd:schema xmlns:xsd="http://www.w3.org/2001/XMLSchema" xmlns:xs="http://www.w3.org/2001/XMLSchema" xmlns:p="http://schemas.microsoft.com/office/2006/metadata/properties" xmlns:ns2="45e8b649-df44-47e9-9982-431d06302f15" xmlns:ns3="28527b11-be97-48e8-9300-6e22a037a5ed" targetNamespace="http://schemas.microsoft.com/office/2006/metadata/properties" ma:root="true" ma:fieldsID="c06fa1807b240fa84c36f9cbbd62fbda" ns2:_="" ns3:_="">
    <xsd:import namespace="45e8b649-df44-47e9-9982-431d06302f15"/>
    <xsd:import namespace="28527b11-be97-48e8-9300-6e22a037a5e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e8b649-df44-47e9-9982-431d06302f1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5" nillable="true" ma:displayName="Taxonomy Catch All Column" ma:hidden="true" ma:list="{568a8a9b-84f1-4927-8d19-1d1284a4957d}" ma:internalName="TaxCatchAll" ma:showField="CatchAllData" ma:web="45e8b649-df44-47e9-9982-431d06302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27b11-be97-48e8-9300-6e22a037a5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86115b28-7241-48a8-8184-4b57be3463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e8b649-df44-47e9-9982-431d06302f15" xsi:nil="true"/>
    <lcf76f155ced4ddcb4097134ff3c332f xmlns="28527b11-be97-48e8-9300-6e22a037a5e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5F47DAE-7468-4298-BEF5-8983176693B3}"/>
</file>

<file path=customXml/itemProps2.xml><?xml version="1.0" encoding="utf-8"?>
<ds:datastoreItem xmlns:ds="http://schemas.openxmlformats.org/officeDocument/2006/customXml" ds:itemID="{D9BF6ED3-5D1D-4609-95EF-F45AE4871E8B}"/>
</file>

<file path=customXml/itemProps3.xml><?xml version="1.0" encoding="utf-8"?>
<ds:datastoreItem xmlns:ds="http://schemas.openxmlformats.org/officeDocument/2006/customXml" ds:itemID="{A4D16F79-CAD0-4EDB-B7AC-22A4CA9A471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8</Pages>
  <Words>1744</Words>
  <Characters>9945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example_document.docx</vt:lpstr>
    </vt:vector>
  </TitlesOfParts>
  <Company/>
  <LinksUpToDate>false</LinksUpToDate>
  <CharactersWithSpaces>11666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example_document.docx</dc:title>
  <cp:lastModifiedBy>David Green</cp:lastModifiedBy>
  <cp:revision>5</cp:revision>
  <dcterms:created xsi:type="dcterms:W3CDTF">2025-02-17T15:39:00Z</dcterms:created>
  <dcterms:modified xsi:type="dcterms:W3CDTF">2025-02-20T09:27:00Z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0x0101000A574E48FB25BE4ABD5CEF12A3917994</vt:lpwstr>
  </property>
</Properties>
</file>