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61C16" w14:textId="77777777" w:rsidR="007E4C4C" w:rsidRPr="008442F1" w:rsidRDefault="007E4C4C" w:rsidP="007E4C4C">
      <w:pPr>
        <w:jc w:val="center"/>
        <w:rPr>
          <w:rFonts w:asciiTheme="minorHAnsi" w:hAnsiTheme="minorHAnsi" w:cstheme="minorHAnsi"/>
          <w:b/>
          <w:bCs/>
          <w:sz w:val="28"/>
          <w:szCs w:val="28"/>
        </w:rPr>
      </w:pPr>
      <w:r w:rsidRPr="008442F1">
        <w:rPr>
          <w:rFonts w:asciiTheme="minorHAnsi" w:hAnsiTheme="minorHAnsi" w:cstheme="minorHAnsi"/>
          <w:b/>
          <w:bCs/>
          <w:sz w:val="28"/>
          <w:szCs w:val="28"/>
        </w:rPr>
        <w:t xml:space="preserve">CCVS guide to </w:t>
      </w:r>
      <w:r w:rsidR="00134DFF" w:rsidRPr="008442F1">
        <w:rPr>
          <w:rFonts w:asciiTheme="minorHAnsi" w:hAnsiTheme="minorHAnsi" w:cstheme="minorHAnsi"/>
          <w:b/>
          <w:bCs/>
          <w:sz w:val="28"/>
          <w:szCs w:val="28"/>
        </w:rPr>
        <w:t>Risk Assessment Made Simple</w:t>
      </w:r>
    </w:p>
    <w:p w14:paraId="36C9CE52" w14:textId="411EE579" w:rsidR="00134DFF" w:rsidRPr="008442F1" w:rsidRDefault="00134DFF" w:rsidP="007E4C4C">
      <w:pPr>
        <w:jc w:val="center"/>
        <w:rPr>
          <w:rFonts w:asciiTheme="minorHAnsi" w:hAnsiTheme="minorHAnsi" w:cstheme="minorHAnsi"/>
          <w:sz w:val="28"/>
          <w:szCs w:val="28"/>
        </w:rPr>
      </w:pPr>
      <w:r w:rsidRPr="008442F1">
        <w:rPr>
          <w:rFonts w:asciiTheme="minorHAnsi" w:hAnsiTheme="minorHAnsi" w:cstheme="minorHAnsi"/>
          <w:sz w:val="28"/>
          <w:szCs w:val="28"/>
        </w:rPr>
        <w:t>Video Transcript</w:t>
      </w:r>
      <w:r w:rsidR="007E4C4C" w:rsidRPr="008442F1">
        <w:rPr>
          <w:rFonts w:asciiTheme="minorHAnsi" w:hAnsiTheme="minorHAnsi" w:cstheme="minorHAnsi"/>
          <w:sz w:val="28"/>
          <w:szCs w:val="28"/>
        </w:rPr>
        <w:t xml:space="preserve"> produced for CCVS by Green Pepper Consulting</w:t>
      </w:r>
    </w:p>
    <w:p w14:paraId="191DF1F1" w14:textId="77777777" w:rsidR="00134DFF" w:rsidRPr="008442F1" w:rsidRDefault="00134DFF" w:rsidP="00134DFF">
      <w:pPr>
        <w:rPr>
          <w:rFonts w:asciiTheme="minorHAnsi" w:hAnsiTheme="minorHAnsi" w:cstheme="minorHAnsi"/>
          <w:sz w:val="28"/>
          <w:szCs w:val="28"/>
        </w:rPr>
      </w:pPr>
    </w:p>
    <w:p w14:paraId="7C2BDA58" w14:textId="5C641C9D" w:rsidR="00C50C16" w:rsidRPr="008442F1" w:rsidRDefault="00134DFF">
      <w:pPr>
        <w:rPr>
          <w:rFonts w:asciiTheme="minorHAnsi" w:hAnsiTheme="minorHAnsi" w:cstheme="minorHAnsi"/>
          <w:sz w:val="28"/>
          <w:szCs w:val="28"/>
        </w:rPr>
      </w:pPr>
      <w:r w:rsidRPr="008442F1">
        <w:rPr>
          <w:rFonts w:asciiTheme="minorHAnsi" w:hAnsiTheme="minorHAnsi" w:cstheme="minorHAnsi"/>
          <w:sz w:val="28"/>
          <w:szCs w:val="28"/>
        </w:rPr>
        <w:t>Hello, my name is David Green from Green Pepper Consulting; and in this short training presentation, one of a series from Cambridge CVS, I will be looking at how we should conduct a safety risk assessment.</w:t>
      </w:r>
      <w:r w:rsidR="00771DBC">
        <w:rPr>
          <w:rFonts w:asciiTheme="minorHAnsi" w:hAnsiTheme="minorHAnsi" w:cstheme="minorHAnsi"/>
          <w:sz w:val="28"/>
          <w:szCs w:val="28"/>
        </w:rPr>
        <w:t xml:space="preserve">  </w:t>
      </w:r>
      <w:r w:rsidRPr="008442F1">
        <w:rPr>
          <w:rFonts w:asciiTheme="minorHAnsi" w:hAnsiTheme="minorHAnsi" w:cstheme="minorHAnsi"/>
          <w:sz w:val="28"/>
          <w:szCs w:val="28"/>
        </w:rPr>
        <w:t>Let’s begin…</w:t>
      </w:r>
    </w:p>
    <w:p w14:paraId="120D5607" w14:textId="77777777" w:rsidR="00134DFF" w:rsidRPr="008442F1" w:rsidRDefault="00134DFF">
      <w:pPr>
        <w:rPr>
          <w:rFonts w:asciiTheme="minorHAnsi" w:hAnsiTheme="minorHAnsi" w:cstheme="minorHAnsi"/>
          <w:sz w:val="28"/>
          <w:szCs w:val="28"/>
        </w:rPr>
      </w:pPr>
    </w:p>
    <w:p w14:paraId="2D47EAEA" w14:textId="16C9B3C8" w:rsidR="00134DFF" w:rsidRPr="008442F1" w:rsidRDefault="00134DFF" w:rsidP="00134DFF">
      <w:pPr>
        <w:rPr>
          <w:rFonts w:asciiTheme="minorHAnsi" w:hAnsiTheme="minorHAnsi" w:cstheme="minorHAnsi"/>
          <w:sz w:val="28"/>
          <w:szCs w:val="28"/>
        </w:rPr>
      </w:pPr>
      <w:r w:rsidRPr="008442F1">
        <w:rPr>
          <w:rFonts w:asciiTheme="minorHAnsi" w:hAnsiTheme="minorHAnsi" w:cstheme="minorHAnsi"/>
          <w:sz w:val="28"/>
          <w:szCs w:val="28"/>
        </w:rPr>
        <w:t>Risk assessment involves identifying hazards, evaluating the risk they pose, and implementing measures to control or remove the risk. There are five steps to the process, so coming up we will look at each of the steps in turn.</w:t>
      </w:r>
    </w:p>
    <w:p w14:paraId="0CE4FAAE" w14:textId="77777777" w:rsidR="00134DFF" w:rsidRPr="008442F1" w:rsidRDefault="00134DFF" w:rsidP="00134DFF">
      <w:pPr>
        <w:rPr>
          <w:rFonts w:asciiTheme="minorHAnsi" w:hAnsiTheme="minorHAnsi" w:cstheme="minorHAnsi"/>
          <w:sz w:val="28"/>
          <w:szCs w:val="28"/>
        </w:rPr>
      </w:pPr>
    </w:p>
    <w:p w14:paraId="53364FF2" w14:textId="36D10CCE" w:rsidR="00134DFF" w:rsidRPr="00A47C14" w:rsidRDefault="00134DFF" w:rsidP="00134DFF">
      <w:pPr>
        <w:rPr>
          <w:rFonts w:asciiTheme="minorHAnsi" w:hAnsiTheme="minorHAnsi" w:cstheme="minorHAnsi"/>
          <w:b/>
          <w:bCs/>
          <w:color w:val="A6125F"/>
          <w:sz w:val="28"/>
          <w:szCs w:val="28"/>
        </w:rPr>
      </w:pPr>
      <w:r w:rsidRPr="00A47C14">
        <w:rPr>
          <w:rFonts w:asciiTheme="minorHAnsi" w:hAnsiTheme="minorHAnsi" w:cstheme="minorHAnsi"/>
          <w:b/>
          <w:bCs/>
          <w:color w:val="A6125F"/>
          <w:sz w:val="28"/>
          <w:szCs w:val="28"/>
        </w:rPr>
        <w:t>But first, what exactly do we mean by a hazard?</w:t>
      </w:r>
    </w:p>
    <w:p w14:paraId="046BCF04" w14:textId="4E9B8CAD" w:rsidR="00134DFF" w:rsidRPr="008442F1" w:rsidRDefault="00134DFF" w:rsidP="00134DFF">
      <w:pPr>
        <w:rPr>
          <w:rFonts w:asciiTheme="minorHAnsi" w:hAnsiTheme="minorHAnsi" w:cstheme="minorHAnsi"/>
          <w:sz w:val="28"/>
          <w:szCs w:val="28"/>
        </w:rPr>
      </w:pPr>
      <w:proofErr w:type="gramStart"/>
      <w:r w:rsidRPr="008442F1">
        <w:rPr>
          <w:rFonts w:asciiTheme="minorHAnsi" w:hAnsiTheme="minorHAnsi" w:cstheme="minorHAnsi"/>
          <w:sz w:val="28"/>
          <w:szCs w:val="28"/>
        </w:rPr>
        <w:t>Well</w:t>
      </w:r>
      <w:proofErr w:type="gramEnd"/>
      <w:r w:rsidRPr="008442F1">
        <w:rPr>
          <w:rFonts w:asciiTheme="minorHAnsi" w:hAnsiTheme="minorHAnsi" w:cstheme="minorHAnsi"/>
          <w:sz w:val="28"/>
          <w:szCs w:val="28"/>
        </w:rPr>
        <w:t xml:space="preserve"> a hazard is anything that can cause harm. </w:t>
      </w:r>
    </w:p>
    <w:p w14:paraId="241CC837" w14:textId="3622681F" w:rsidR="00134DFF" w:rsidRPr="008442F1" w:rsidRDefault="00134DFF" w:rsidP="00134DFF">
      <w:pPr>
        <w:rPr>
          <w:rFonts w:asciiTheme="minorHAnsi" w:hAnsiTheme="minorHAnsi" w:cstheme="minorHAnsi"/>
          <w:sz w:val="28"/>
          <w:szCs w:val="28"/>
        </w:rPr>
      </w:pPr>
      <w:r w:rsidRPr="008442F1">
        <w:rPr>
          <w:rFonts w:asciiTheme="minorHAnsi" w:hAnsiTheme="minorHAnsi" w:cstheme="minorHAnsi"/>
          <w:sz w:val="28"/>
          <w:szCs w:val="28"/>
        </w:rPr>
        <w:t>This might be something that can harm a person's physical health. Or something that can harm mental health, such as stress.</w:t>
      </w:r>
    </w:p>
    <w:p w14:paraId="6A96F9A5" w14:textId="77777777" w:rsidR="00134DFF" w:rsidRPr="008442F1" w:rsidRDefault="00134DFF" w:rsidP="00134DFF">
      <w:pPr>
        <w:rPr>
          <w:rFonts w:asciiTheme="minorHAnsi" w:hAnsiTheme="minorHAnsi" w:cstheme="minorHAnsi"/>
          <w:sz w:val="28"/>
          <w:szCs w:val="28"/>
        </w:rPr>
      </w:pPr>
    </w:p>
    <w:p w14:paraId="2D4E8F38" w14:textId="47718F65" w:rsidR="00134DFF" w:rsidRPr="00771DBC" w:rsidRDefault="00134DFF" w:rsidP="00134DFF">
      <w:pPr>
        <w:rPr>
          <w:rFonts w:asciiTheme="minorHAnsi" w:hAnsiTheme="minorHAnsi" w:cstheme="minorHAnsi"/>
          <w:b/>
          <w:bCs/>
          <w:color w:val="A6125F"/>
          <w:sz w:val="28"/>
          <w:szCs w:val="28"/>
        </w:rPr>
      </w:pPr>
      <w:r w:rsidRPr="00771DBC">
        <w:rPr>
          <w:rFonts w:asciiTheme="minorHAnsi" w:hAnsiTheme="minorHAnsi" w:cstheme="minorHAnsi"/>
          <w:b/>
          <w:bCs/>
          <w:color w:val="A6125F"/>
          <w:sz w:val="28"/>
          <w:szCs w:val="28"/>
        </w:rPr>
        <w:t>But why assess risk?</w:t>
      </w:r>
    </w:p>
    <w:p w14:paraId="575E4200" w14:textId="7AC7DDE4" w:rsidR="00134DFF" w:rsidRPr="008442F1" w:rsidRDefault="00134DFF" w:rsidP="00134DFF">
      <w:pPr>
        <w:rPr>
          <w:rFonts w:asciiTheme="minorHAnsi" w:hAnsiTheme="minorHAnsi" w:cstheme="minorHAnsi"/>
          <w:sz w:val="28"/>
          <w:szCs w:val="28"/>
        </w:rPr>
      </w:pPr>
      <w:r w:rsidRPr="008442F1">
        <w:rPr>
          <w:rFonts w:asciiTheme="minorHAnsi" w:hAnsiTheme="minorHAnsi" w:cstheme="minorHAnsi"/>
          <w:sz w:val="28"/>
          <w:szCs w:val="28"/>
        </w:rPr>
        <w:t xml:space="preserve">It is perhaps obvious, but to clarify, we assess risk to:  </w:t>
      </w:r>
    </w:p>
    <w:p w14:paraId="48E8A151" w14:textId="77777777" w:rsidR="00134DFF" w:rsidRPr="008442F1" w:rsidRDefault="00134DFF" w:rsidP="00134DFF">
      <w:pPr>
        <w:pStyle w:val="ListParagraph"/>
        <w:numPr>
          <w:ilvl w:val="0"/>
          <w:numId w:val="2"/>
        </w:numPr>
        <w:rPr>
          <w:rFonts w:asciiTheme="minorHAnsi" w:hAnsiTheme="minorHAnsi" w:cstheme="minorHAnsi"/>
          <w:sz w:val="28"/>
          <w:szCs w:val="28"/>
        </w:rPr>
      </w:pPr>
      <w:r w:rsidRPr="008442F1">
        <w:rPr>
          <w:rFonts w:asciiTheme="minorHAnsi" w:hAnsiTheme="minorHAnsi" w:cstheme="minorHAnsi"/>
          <w:sz w:val="28"/>
          <w:szCs w:val="28"/>
        </w:rPr>
        <w:t xml:space="preserve">understand what safety measures are </w:t>
      </w:r>
      <w:proofErr w:type="gramStart"/>
      <w:r w:rsidRPr="008442F1">
        <w:rPr>
          <w:rFonts w:asciiTheme="minorHAnsi" w:hAnsiTheme="minorHAnsi" w:cstheme="minorHAnsi"/>
          <w:sz w:val="28"/>
          <w:szCs w:val="28"/>
        </w:rPr>
        <w:t>needed</w:t>
      </w:r>
      <w:proofErr w:type="gramEnd"/>
    </w:p>
    <w:p w14:paraId="1F81698F" w14:textId="77777777" w:rsidR="00134DFF" w:rsidRPr="008442F1" w:rsidRDefault="00134DFF" w:rsidP="00134DFF">
      <w:pPr>
        <w:pStyle w:val="ListParagraph"/>
        <w:numPr>
          <w:ilvl w:val="0"/>
          <w:numId w:val="2"/>
        </w:numPr>
        <w:rPr>
          <w:rFonts w:asciiTheme="minorHAnsi" w:hAnsiTheme="minorHAnsi" w:cstheme="minorHAnsi"/>
          <w:sz w:val="28"/>
          <w:szCs w:val="28"/>
        </w:rPr>
      </w:pPr>
      <w:r w:rsidRPr="008442F1">
        <w:rPr>
          <w:rFonts w:asciiTheme="minorHAnsi" w:hAnsiTheme="minorHAnsi" w:cstheme="minorHAnsi"/>
          <w:sz w:val="28"/>
          <w:szCs w:val="28"/>
        </w:rPr>
        <w:t xml:space="preserve">help prevent accidents and occupational </w:t>
      </w:r>
      <w:proofErr w:type="gramStart"/>
      <w:r w:rsidRPr="008442F1">
        <w:rPr>
          <w:rFonts w:asciiTheme="minorHAnsi" w:hAnsiTheme="minorHAnsi" w:cstheme="minorHAnsi"/>
          <w:sz w:val="28"/>
          <w:szCs w:val="28"/>
        </w:rPr>
        <w:t>diseases</w:t>
      </w:r>
      <w:proofErr w:type="gramEnd"/>
      <w:r w:rsidRPr="008442F1">
        <w:rPr>
          <w:rFonts w:asciiTheme="minorHAnsi" w:hAnsiTheme="minorHAnsi" w:cstheme="minorHAnsi"/>
          <w:sz w:val="28"/>
          <w:szCs w:val="28"/>
        </w:rPr>
        <w:t xml:space="preserve"> </w:t>
      </w:r>
    </w:p>
    <w:p w14:paraId="42BB5137" w14:textId="77777777" w:rsidR="00134DFF" w:rsidRPr="008442F1" w:rsidRDefault="00134DFF" w:rsidP="00134DFF">
      <w:pPr>
        <w:pStyle w:val="ListParagraph"/>
        <w:numPr>
          <w:ilvl w:val="0"/>
          <w:numId w:val="2"/>
        </w:numPr>
        <w:rPr>
          <w:rFonts w:asciiTheme="minorHAnsi" w:hAnsiTheme="minorHAnsi" w:cstheme="minorHAnsi"/>
          <w:sz w:val="28"/>
          <w:szCs w:val="28"/>
        </w:rPr>
      </w:pPr>
      <w:r w:rsidRPr="008442F1">
        <w:rPr>
          <w:rFonts w:asciiTheme="minorHAnsi" w:hAnsiTheme="minorHAnsi" w:cstheme="minorHAnsi"/>
          <w:sz w:val="28"/>
          <w:szCs w:val="28"/>
        </w:rPr>
        <w:t xml:space="preserve">meet our legal </w:t>
      </w:r>
      <w:proofErr w:type="gramStart"/>
      <w:r w:rsidRPr="008442F1">
        <w:rPr>
          <w:rFonts w:asciiTheme="minorHAnsi" w:hAnsiTheme="minorHAnsi" w:cstheme="minorHAnsi"/>
          <w:sz w:val="28"/>
          <w:szCs w:val="28"/>
        </w:rPr>
        <w:t>duties</w:t>
      </w:r>
      <w:proofErr w:type="gramEnd"/>
    </w:p>
    <w:p w14:paraId="272782A6" w14:textId="77777777" w:rsidR="00134DFF" w:rsidRPr="008442F1" w:rsidRDefault="00134DFF" w:rsidP="00134DFF">
      <w:pPr>
        <w:rPr>
          <w:rFonts w:asciiTheme="minorHAnsi" w:hAnsiTheme="minorHAnsi" w:cstheme="minorHAnsi"/>
          <w:sz w:val="28"/>
          <w:szCs w:val="28"/>
        </w:rPr>
      </w:pPr>
    </w:p>
    <w:p w14:paraId="31CBE1B6" w14:textId="77777777" w:rsidR="00134DFF" w:rsidRPr="008442F1" w:rsidRDefault="00134DFF" w:rsidP="00134DFF">
      <w:pPr>
        <w:rPr>
          <w:rFonts w:asciiTheme="minorHAnsi" w:hAnsiTheme="minorHAnsi" w:cstheme="minorHAnsi"/>
          <w:sz w:val="28"/>
          <w:szCs w:val="28"/>
        </w:rPr>
      </w:pPr>
      <w:r w:rsidRPr="008442F1">
        <w:rPr>
          <w:rFonts w:asciiTheme="minorHAnsi" w:hAnsiTheme="minorHAnsi" w:cstheme="minorHAnsi"/>
          <w:sz w:val="28"/>
          <w:szCs w:val="28"/>
        </w:rPr>
        <w:t>Risk assessment is a requirement of many safety regulations; and is a key aspect of health and safety management.</w:t>
      </w:r>
    </w:p>
    <w:p w14:paraId="759EE0ED" w14:textId="77777777" w:rsidR="00134DFF" w:rsidRPr="008442F1" w:rsidRDefault="00134DFF" w:rsidP="00134DFF">
      <w:pPr>
        <w:rPr>
          <w:rFonts w:asciiTheme="minorHAnsi" w:hAnsiTheme="minorHAnsi" w:cstheme="minorHAnsi"/>
          <w:sz w:val="28"/>
          <w:szCs w:val="28"/>
        </w:rPr>
      </w:pPr>
    </w:p>
    <w:p w14:paraId="2715C7EA" w14:textId="6B27CDD2" w:rsidR="00134DFF" w:rsidRPr="008442F1" w:rsidRDefault="00134DFF" w:rsidP="00134DFF">
      <w:pPr>
        <w:rPr>
          <w:rFonts w:asciiTheme="minorHAnsi" w:hAnsiTheme="minorHAnsi" w:cstheme="minorHAnsi"/>
          <w:sz w:val="28"/>
          <w:szCs w:val="28"/>
        </w:rPr>
      </w:pPr>
      <w:r w:rsidRPr="008442F1">
        <w:rPr>
          <w:rFonts w:asciiTheme="minorHAnsi" w:hAnsiTheme="minorHAnsi" w:cstheme="minorHAnsi"/>
          <w:sz w:val="28"/>
          <w:szCs w:val="28"/>
        </w:rPr>
        <w:lastRenderedPageBreak/>
        <w:t>What's more, a failure to assess risk might result in injury or illness to someone, leaving the organisation open to compensation claims and even prosecution.</w:t>
      </w:r>
    </w:p>
    <w:p w14:paraId="2D424720" w14:textId="77777777" w:rsidR="00134DFF" w:rsidRPr="008442F1" w:rsidRDefault="00134DFF" w:rsidP="00134DFF">
      <w:pPr>
        <w:rPr>
          <w:rFonts w:asciiTheme="minorHAnsi" w:hAnsiTheme="minorHAnsi" w:cstheme="minorHAnsi"/>
          <w:sz w:val="28"/>
          <w:szCs w:val="28"/>
        </w:rPr>
      </w:pPr>
    </w:p>
    <w:p w14:paraId="212E108B" w14:textId="0DC29FE3" w:rsidR="0090603F"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To help you with the risk assessment process, there are links in the accompanying transcript of this video to a safety inspection checklist and to a risk assessment form.</w:t>
      </w:r>
    </w:p>
    <w:p w14:paraId="67775202" w14:textId="77777777" w:rsidR="00771DBC" w:rsidRPr="008442F1" w:rsidRDefault="00771DBC" w:rsidP="0090603F">
      <w:pPr>
        <w:rPr>
          <w:rFonts w:asciiTheme="minorHAnsi" w:hAnsiTheme="minorHAnsi" w:cstheme="minorHAnsi"/>
          <w:sz w:val="28"/>
          <w:szCs w:val="28"/>
        </w:rPr>
      </w:pPr>
    </w:p>
    <w:p w14:paraId="06D1612B" w14:textId="1496C100" w:rsidR="00A5321B"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Ok, Let's now look at</w:t>
      </w:r>
      <w:r w:rsidR="00A5321B">
        <w:rPr>
          <w:rFonts w:asciiTheme="minorHAnsi" w:hAnsiTheme="minorHAnsi" w:cstheme="minorHAnsi"/>
          <w:sz w:val="28"/>
          <w:szCs w:val="28"/>
        </w:rPr>
        <w:t>:</w:t>
      </w:r>
    </w:p>
    <w:p w14:paraId="61A6DB43" w14:textId="7D88DE9E" w:rsidR="0090603F" w:rsidRPr="008442F1" w:rsidRDefault="0090603F" w:rsidP="0090603F">
      <w:pPr>
        <w:rPr>
          <w:rFonts w:asciiTheme="minorHAnsi" w:hAnsiTheme="minorHAnsi" w:cstheme="minorHAnsi"/>
          <w:sz w:val="28"/>
          <w:szCs w:val="28"/>
        </w:rPr>
      </w:pPr>
      <w:r w:rsidRPr="00771DBC">
        <w:rPr>
          <w:rFonts w:asciiTheme="minorHAnsi" w:hAnsiTheme="minorHAnsi" w:cstheme="minorHAnsi"/>
          <w:b/>
          <w:bCs/>
          <w:color w:val="A6125F"/>
          <w:sz w:val="28"/>
          <w:szCs w:val="28"/>
        </w:rPr>
        <w:t>Step one of risk assessment</w:t>
      </w:r>
      <w:r w:rsidR="00771DBC" w:rsidRPr="00771DBC">
        <w:rPr>
          <w:rFonts w:asciiTheme="minorHAnsi" w:hAnsiTheme="minorHAnsi" w:cstheme="minorHAnsi"/>
          <w:b/>
          <w:bCs/>
          <w:color w:val="A6125F"/>
          <w:sz w:val="28"/>
          <w:szCs w:val="28"/>
        </w:rPr>
        <w:t xml:space="preserve"> -</w:t>
      </w:r>
      <w:r w:rsidRPr="00771DBC">
        <w:rPr>
          <w:rFonts w:asciiTheme="minorHAnsi" w:hAnsiTheme="minorHAnsi" w:cstheme="minorHAnsi"/>
          <w:b/>
          <w:bCs/>
          <w:color w:val="A6125F"/>
          <w:sz w:val="28"/>
          <w:szCs w:val="28"/>
        </w:rPr>
        <w:t xml:space="preserve"> identifying the hazards</w:t>
      </w:r>
      <w:r w:rsidRPr="008442F1">
        <w:rPr>
          <w:rFonts w:asciiTheme="minorHAnsi" w:hAnsiTheme="minorHAnsi" w:cstheme="minorHAnsi"/>
          <w:sz w:val="28"/>
          <w:szCs w:val="28"/>
        </w:rPr>
        <w:t xml:space="preserve">…. </w:t>
      </w:r>
    </w:p>
    <w:p w14:paraId="2105F6B0" w14:textId="77777777"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 xml:space="preserve">You do this by inspecting the workplace, ideally, with a staff rep or colleague, and then by speaking to your staff and volunteers - about their work - </w:t>
      </w:r>
    </w:p>
    <w:p w14:paraId="11765782" w14:textId="77777777" w:rsidR="0090603F" w:rsidRPr="008442F1" w:rsidRDefault="0090603F" w:rsidP="00134DFF">
      <w:pPr>
        <w:rPr>
          <w:rFonts w:asciiTheme="minorHAnsi" w:hAnsiTheme="minorHAnsi" w:cstheme="minorHAnsi"/>
          <w:sz w:val="28"/>
          <w:szCs w:val="28"/>
        </w:rPr>
      </w:pPr>
    </w:p>
    <w:p w14:paraId="4EFF36DD" w14:textId="77777777"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We want to find out about different tasks, the equipment, the methods they use, and the environment in which they work. By looking at the workplace and speaking to your team at work, you can identify any hazards that they may face.</w:t>
      </w:r>
    </w:p>
    <w:p w14:paraId="62B2A158" w14:textId="77777777"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 xml:space="preserve">You will need to look for anything that might cause harm, something for example that could cause a trip, </w:t>
      </w:r>
      <w:proofErr w:type="gramStart"/>
      <w:r w:rsidRPr="008442F1">
        <w:rPr>
          <w:rFonts w:asciiTheme="minorHAnsi" w:hAnsiTheme="minorHAnsi" w:cstheme="minorHAnsi"/>
          <w:sz w:val="28"/>
          <w:szCs w:val="28"/>
        </w:rPr>
        <w:t>slip</w:t>
      </w:r>
      <w:proofErr w:type="gramEnd"/>
      <w:r w:rsidRPr="008442F1">
        <w:rPr>
          <w:rFonts w:asciiTheme="minorHAnsi" w:hAnsiTheme="minorHAnsi" w:cstheme="minorHAnsi"/>
          <w:sz w:val="28"/>
          <w:szCs w:val="28"/>
        </w:rPr>
        <w:t xml:space="preserve"> or fall. There could be manual handling hazards, objects stacked up high that could topple over, chemicals, noise, a risk of violence and so on. </w:t>
      </w:r>
    </w:p>
    <w:p w14:paraId="79E4AB38" w14:textId="77777777" w:rsidR="0090603F" w:rsidRPr="008442F1" w:rsidRDefault="0090603F" w:rsidP="0090603F">
      <w:pPr>
        <w:rPr>
          <w:rFonts w:asciiTheme="minorHAnsi" w:hAnsiTheme="minorHAnsi" w:cstheme="minorHAnsi"/>
          <w:sz w:val="28"/>
          <w:szCs w:val="28"/>
        </w:rPr>
      </w:pPr>
    </w:p>
    <w:p w14:paraId="3D91E4DE" w14:textId="54898605"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Because hazards can differ so widely, sometimes it helps to use a safety inspection checklist when looking around your workplace.</w:t>
      </w:r>
    </w:p>
    <w:p w14:paraId="2C21DEA1" w14:textId="77777777" w:rsidR="0090603F" w:rsidRPr="008442F1" w:rsidRDefault="0090603F" w:rsidP="0090603F">
      <w:pPr>
        <w:rPr>
          <w:rFonts w:asciiTheme="minorHAnsi" w:hAnsiTheme="minorHAnsi" w:cstheme="minorHAnsi"/>
          <w:sz w:val="28"/>
          <w:szCs w:val="28"/>
        </w:rPr>
      </w:pPr>
    </w:p>
    <w:p w14:paraId="3D546F4D" w14:textId="119C16C3"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 xml:space="preserve">For those who work remotely, such as lone workers and home workers, it may not be possible to inspect how they work. But by discussing working methods </w:t>
      </w:r>
      <w:r w:rsidRPr="008442F1">
        <w:rPr>
          <w:rFonts w:asciiTheme="minorHAnsi" w:hAnsiTheme="minorHAnsi" w:cstheme="minorHAnsi"/>
          <w:sz w:val="28"/>
          <w:szCs w:val="28"/>
        </w:rPr>
        <w:lastRenderedPageBreak/>
        <w:t>with the individual's concerned, prompting and asking them about their safety concerns, you can together work out the likely hazards.</w:t>
      </w:r>
    </w:p>
    <w:p w14:paraId="3AF9CC87" w14:textId="77777777" w:rsidR="0090603F" w:rsidRPr="008442F1" w:rsidRDefault="0090603F" w:rsidP="0090603F">
      <w:pPr>
        <w:rPr>
          <w:rFonts w:asciiTheme="minorHAnsi" w:hAnsiTheme="minorHAnsi" w:cstheme="minorHAnsi"/>
          <w:sz w:val="28"/>
          <w:szCs w:val="28"/>
        </w:rPr>
      </w:pPr>
    </w:p>
    <w:p w14:paraId="21EF2BDA" w14:textId="2A668B46" w:rsidR="0090603F" w:rsidRPr="008442F1" w:rsidRDefault="0090603F" w:rsidP="0090603F">
      <w:pPr>
        <w:rPr>
          <w:rFonts w:asciiTheme="minorHAnsi" w:hAnsiTheme="minorHAnsi" w:cstheme="minorHAnsi"/>
          <w:sz w:val="28"/>
          <w:szCs w:val="28"/>
        </w:rPr>
      </w:pPr>
      <w:r w:rsidRPr="00A5321B">
        <w:rPr>
          <w:rFonts w:asciiTheme="minorHAnsi" w:hAnsiTheme="minorHAnsi" w:cstheme="minorHAnsi"/>
          <w:b/>
          <w:bCs/>
          <w:color w:val="A6125F"/>
          <w:sz w:val="28"/>
          <w:szCs w:val="28"/>
        </w:rPr>
        <w:t>Step two of risk assessment considers who might be harmed, and how</w:t>
      </w:r>
      <w:r w:rsidRPr="008442F1">
        <w:rPr>
          <w:rFonts w:asciiTheme="minorHAnsi" w:hAnsiTheme="minorHAnsi" w:cstheme="minorHAnsi"/>
          <w:sz w:val="28"/>
          <w:szCs w:val="28"/>
        </w:rPr>
        <w:t>…</w:t>
      </w:r>
    </w:p>
    <w:p w14:paraId="6F720E74" w14:textId="77777777"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 xml:space="preserve">Look for anyone who could be harmed by the hazards you identify and how this could happen, including when and where. </w:t>
      </w:r>
    </w:p>
    <w:p w14:paraId="4DE7F443" w14:textId="77777777" w:rsidR="0090603F" w:rsidRPr="008442F1" w:rsidRDefault="0090603F" w:rsidP="0090603F">
      <w:pPr>
        <w:rPr>
          <w:rFonts w:asciiTheme="minorHAnsi" w:hAnsiTheme="minorHAnsi" w:cstheme="minorHAnsi"/>
          <w:sz w:val="28"/>
          <w:szCs w:val="28"/>
        </w:rPr>
      </w:pPr>
    </w:p>
    <w:p w14:paraId="26655C42" w14:textId="40077DD8"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Those affected might include members of your team, whether staff or volunteers, including</w:t>
      </w:r>
      <w:r w:rsidR="00377097">
        <w:rPr>
          <w:rFonts w:asciiTheme="minorHAnsi" w:hAnsiTheme="minorHAnsi" w:cstheme="minorHAnsi"/>
          <w:sz w:val="28"/>
          <w:szCs w:val="28"/>
        </w:rPr>
        <w:t xml:space="preserve"> </w:t>
      </w:r>
      <w:r w:rsidRPr="008442F1">
        <w:rPr>
          <w:rFonts w:asciiTheme="minorHAnsi" w:hAnsiTheme="minorHAnsi" w:cstheme="minorHAnsi"/>
          <w:sz w:val="28"/>
          <w:szCs w:val="28"/>
        </w:rPr>
        <w:t xml:space="preserve">homeworkers, and lone workers. </w:t>
      </w:r>
    </w:p>
    <w:p w14:paraId="6EDEC10A" w14:textId="53FA050C" w:rsidR="0090603F" w:rsidRPr="008442F1" w:rsidRDefault="0090603F" w:rsidP="0090603F">
      <w:pPr>
        <w:rPr>
          <w:rFonts w:asciiTheme="minorHAnsi" w:hAnsiTheme="minorHAnsi" w:cstheme="minorHAnsi"/>
          <w:sz w:val="28"/>
          <w:szCs w:val="28"/>
        </w:rPr>
      </w:pPr>
      <w:proofErr w:type="gramStart"/>
      <w:r w:rsidRPr="008442F1">
        <w:rPr>
          <w:rFonts w:asciiTheme="minorHAnsi" w:hAnsiTheme="minorHAnsi" w:cstheme="minorHAnsi"/>
          <w:sz w:val="28"/>
          <w:szCs w:val="28"/>
        </w:rPr>
        <w:t>Also</w:t>
      </w:r>
      <w:proofErr w:type="gramEnd"/>
      <w:r w:rsidRPr="008442F1">
        <w:rPr>
          <w:rFonts w:asciiTheme="minorHAnsi" w:hAnsiTheme="minorHAnsi" w:cstheme="minorHAnsi"/>
          <w:sz w:val="28"/>
          <w:szCs w:val="28"/>
        </w:rPr>
        <w:t xml:space="preserve"> your beneficiaries and other visitors to the workplace. </w:t>
      </w:r>
    </w:p>
    <w:p w14:paraId="5B183C10" w14:textId="77777777" w:rsidR="0090603F" w:rsidRPr="008442F1" w:rsidRDefault="0090603F" w:rsidP="0090603F">
      <w:pPr>
        <w:rPr>
          <w:rFonts w:asciiTheme="minorHAnsi" w:hAnsiTheme="minorHAnsi" w:cstheme="minorHAnsi"/>
          <w:sz w:val="28"/>
          <w:szCs w:val="28"/>
        </w:rPr>
      </w:pPr>
    </w:p>
    <w:p w14:paraId="3A78E45F" w14:textId="39A070E8"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Think also about any special groups who might be more vulnerable to a particular harm and may need additional support, such as new or expectant mothers, or people with disabilities.</w:t>
      </w:r>
    </w:p>
    <w:p w14:paraId="616E1690" w14:textId="77777777" w:rsidR="0090603F" w:rsidRPr="008442F1" w:rsidRDefault="0090603F" w:rsidP="0090603F">
      <w:pPr>
        <w:rPr>
          <w:rFonts w:asciiTheme="minorHAnsi" w:hAnsiTheme="minorHAnsi" w:cstheme="minorHAnsi"/>
          <w:sz w:val="28"/>
          <w:szCs w:val="28"/>
        </w:rPr>
      </w:pPr>
    </w:p>
    <w:p w14:paraId="4ADDD48C" w14:textId="4BC50C1A"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It might also include those may have communication difficulties, such as people who don't have English as a first language.</w:t>
      </w:r>
    </w:p>
    <w:p w14:paraId="4DA4F379" w14:textId="77777777"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 xml:space="preserve">Once you know who can be harmed, decide how and when it could happen. </w:t>
      </w:r>
    </w:p>
    <w:p w14:paraId="4C1D4C89" w14:textId="77777777" w:rsidR="0090603F" w:rsidRPr="008442F1" w:rsidRDefault="0090603F" w:rsidP="0090603F">
      <w:pPr>
        <w:rPr>
          <w:rFonts w:asciiTheme="minorHAnsi" w:hAnsiTheme="minorHAnsi" w:cstheme="minorHAnsi"/>
          <w:sz w:val="28"/>
          <w:szCs w:val="28"/>
        </w:rPr>
      </w:pPr>
    </w:p>
    <w:p w14:paraId="1B0E0CF9" w14:textId="77777777" w:rsidR="0090603F" w:rsidRPr="008442F1" w:rsidRDefault="0090603F" w:rsidP="0090603F">
      <w:pPr>
        <w:rPr>
          <w:rFonts w:asciiTheme="minorHAnsi" w:hAnsiTheme="minorHAnsi" w:cstheme="minorHAnsi"/>
          <w:sz w:val="28"/>
          <w:szCs w:val="28"/>
        </w:rPr>
      </w:pPr>
      <w:r w:rsidRPr="008442F1">
        <w:rPr>
          <w:rFonts w:asciiTheme="minorHAnsi" w:hAnsiTheme="minorHAnsi" w:cstheme="minorHAnsi"/>
          <w:sz w:val="28"/>
          <w:szCs w:val="28"/>
        </w:rPr>
        <w:t>Together, the who, how, and when, will give you the likelihood of something causing harm.</w:t>
      </w:r>
    </w:p>
    <w:p w14:paraId="07585A6C" w14:textId="77777777" w:rsidR="0090603F" w:rsidRPr="008442F1" w:rsidRDefault="0090603F" w:rsidP="0090603F">
      <w:pPr>
        <w:rPr>
          <w:rFonts w:asciiTheme="minorHAnsi" w:hAnsiTheme="minorHAnsi" w:cstheme="minorHAnsi"/>
          <w:sz w:val="28"/>
          <w:szCs w:val="28"/>
        </w:rPr>
      </w:pPr>
    </w:p>
    <w:p w14:paraId="54AC8BFD" w14:textId="77777777" w:rsidR="00B70254" w:rsidRPr="008442F1" w:rsidRDefault="00B70254" w:rsidP="00B70254">
      <w:pPr>
        <w:rPr>
          <w:rFonts w:asciiTheme="minorHAnsi" w:hAnsiTheme="minorHAnsi" w:cstheme="minorHAnsi"/>
          <w:sz w:val="28"/>
          <w:szCs w:val="28"/>
        </w:rPr>
      </w:pPr>
      <w:r w:rsidRPr="00377097">
        <w:rPr>
          <w:rFonts w:asciiTheme="minorHAnsi" w:hAnsiTheme="minorHAnsi" w:cstheme="minorHAnsi"/>
          <w:b/>
          <w:bCs/>
          <w:color w:val="A6125F"/>
          <w:sz w:val="28"/>
          <w:szCs w:val="28"/>
        </w:rPr>
        <w:t xml:space="preserve">Step three has two parts. </w:t>
      </w:r>
      <w:proofErr w:type="gramStart"/>
      <w:r w:rsidRPr="00377097">
        <w:rPr>
          <w:rFonts w:asciiTheme="minorHAnsi" w:hAnsiTheme="minorHAnsi" w:cstheme="minorHAnsi"/>
          <w:b/>
          <w:bCs/>
          <w:color w:val="A6125F"/>
          <w:sz w:val="28"/>
          <w:szCs w:val="28"/>
        </w:rPr>
        <w:t>Firstly</w:t>
      </w:r>
      <w:proofErr w:type="gramEnd"/>
      <w:r w:rsidRPr="00377097">
        <w:rPr>
          <w:rFonts w:asciiTheme="minorHAnsi" w:hAnsiTheme="minorHAnsi" w:cstheme="minorHAnsi"/>
          <w:b/>
          <w:bCs/>
          <w:color w:val="A6125F"/>
          <w:sz w:val="28"/>
          <w:szCs w:val="28"/>
        </w:rPr>
        <w:t xml:space="preserve"> to evaluate the risk; and secondly, introduce safety control measures</w:t>
      </w:r>
      <w:r w:rsidRPr="008442F1">
        <w:rPr>
          <w:rFonts w:asciiTheme="minorHAnsi" w:hAnsiTheme="minorHAnsi" w:cstheme="minorHAnsi"/>
          <w:sz w:val="28"/>
          <w:szCs w:val="28"/>
        </w:rPr>
        <w:t xml:space="preserve">. </w:t>
      </w:r>
    </w:p>
    <w:p w14:paraId="16844148" w14:textId="77777777" w:rsidR="00B70254" w:rsidRPr="008442F1" w:rsidRDefault="00B70254" w:rsidP="00B70254">
      <w:pPr>
        <w:rPr>
          <w:rFonts w:asciiTheme="minorHAnsi" w:hAnsiTheme="minorHAnsi" w:cstheme="minorHAnsi"/>
          <w:sz w:val="28"/>
          <w:szCs w:val="28"/>
        </w:rPr>
      </w:pPr>
    </w:p>
    <w:p w14:paraId="27C908C6" w14:textId="23BFF770"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We evaluate risk by combining the likelihood of the hazard, which we have worked out from step two, with the severity of the hazard.</w:t>
      </w:r>
    </w:p>
    <w:p w14:paraId="41D5B617" w14:textId="77777777" w:rsidR="00B70254" w:rsidRPr="008442F1" w:rsidRDefault="00B70254" w:rsidP="00B70254">
      <w:pPr>
        <w:rPr>
          <w:rFonts w:asciiTheme="minorHAnsi" w:hAnsiTheme="minorHAnsi" w:cstheme="minorHAnsi"/>
          <w:sz w:val="28"/>
          <w:szCs w:val="28"/>
        </w:rPr>
      </w:pPr>
    </w:p>
    <w:p w14:paraId="34118317" w14:textId="6AC92678"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But what if we need to find out more about the hazard before deciding how severe or dangerous it can be?</w:t>
      </w:r>
    </w:p>
    <w:p w14:paraId="1D88D0CE" w14:textId="77777777" w:rsidR="00B70254" w:rsidRPr="008442F1" w:rsidRDefault="00B70254" w:rsidP="00B70254">
      <w:pPr>
        <w:rPr>
          <w:rFonts w:asciiTheme="minorHAnsi" w:hAnsiTheme="minorHAnsi" w:cstheme="minorHAnsi"/>
          <w:sz w:val="28"/>
          <w:szCs w:val="28"/>
        </w:rPr>
      </w:pPr>
    </w:p>
    <w:p w14:paraId="6B3C069C" w14:textId="00AEDF3C"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 xml:space="preserve">We can this by looking up the hazard on the Health and Safety Executive website; and then consulting the manufacturer's handbook, data sheet or their own website. </w:t>
      </w:r>
      <w:r w:rsidR="00377097">
        <w:rPr>
          <w:rFonts w:asciiTheme="minorHAnsi" w:hAnsiTheme="minorHAnsi" w:cstheme="minorHAnsi"/>
          <w:sz w:val="28"/>
          <w:szCs w:val="28"/>
        </w:rPr>
        <w:t xml:space="preserve"> </w:t>
      </w:r>
      <w:proofErr w:type="gramStart"/>
      <w:r w:rsidRPr="008442F1">
        <w:rPr>
          <w:rFonts w:asciiTheme="minorHAnsi" w:hAnsiTheme="minorHAnsi" w:cstheme="minorHAnsi"/>
          <w:sz w:val="28"/>
          <w:szCs w:val="28"/>
        </w:rPr>
        <w:t>So</w:t>
      </w:r>
      <w:proofErr w:type="gramEnd"/>
      <w:r w:rsidRPr="008442F1">
        <w:rPr>
          <w:rFonts w:asciiTheme="minorHAnsi" w:hAnsiTheme="minorHAnsi" w:cstheme="minorHAnsi"/>
          <w:sz w:val="28"/>
          <w:szCs w:val="28"/>
        </w:rPr>
        <w:t xml:space="preserve"> something that has a high degree of severity, and a moderate to high likelihood of occurring, would be a high risk hazard. Once you have evaluated a hazard; you can put in place safety control measures.</w:t>
      </w:r>
    </w:p>
    <w:p w14:paraId="78D69072" w14:textId="77777777" w:rsidR="00B70254" w:rsidRPr="008442F1" w:rsidRDefault="00B70254" w:rsidP="00B70254">
      <w:pPr>
        <w:rPr>
          <w:rFonts w:asciiTheme="minorHAnsi" w:hAnsiTheme="minorHAnsi" w:cstheme="minorHAnsi"/>
          <w:sz w:val="28"/>
          <w:szCs w:val="28"/>
        </w:rPr>
      </w:pPr>
    </w:p>
    <w:p w14:paraId="2208DDCD" w14:textId="3877FCE3"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Always consider the most effective measure firs</w:t>
      </w:r>
      <w:r w:rsidR="00377097">
        <w:rPr>
          <w:rFonts w:asciiTheme="minorHAnsi" w:hAnsiTheme="minorHAnsi" w:cstheme="minorHAnsi"/>
          <w:sz w:val="28"/>
          <w:szCs w:val="28"/>
        </w:rPr>
        <w:t xml:space="preserve">t. </w:t>
      </w:r>
      <w:r w:rsidRPr="008442F1">
        <w:rPr>
          <w:rFonts w:asciiTheme="minorHAnsi" w:hAnsiTheme="minorHAnsi" w:cstheme="minorHAnsi"/>
          <w:sz w:val="28"/>
          <w:szCs w:val="28"/>
        </w:rPr>
        <w:t>Your starting point should always be to try and remove the risk altogether. (For example, although you could warn people about a slippery surface, the best remedy would be to remove the slippery surface and replace it with a safe one)</w:t>
      </w:r>
    </w:p>
    <w:p w14:paraId="4931CB5A" w14:textId="77777777" w:rsidR="00B70254" w:rsidRPr="008442F1" w:rsidRDefault="00B70254" w:rsidP="00B70254">
      <w:pPr>
        <w:rPr>
          <w:rFonts w:asciiTheme="minorHAnsi" w:hAnsiTheme="minorHAnsi" w:cstheme="minorHAnsi"/>
          <w:sz w:val="28"/>
          <w:szCs w:val="28"/>
        </w:rPr>
      </w:pPr>
    </w:p>
    <w:p w14:paraId="36BDC41C" w14:textId="05B2840F"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If this isn't possible then see if there is some less risky way of doing the same thing, for example using a different technique or with different equipment or substances. Other measures might be to reduce access to the risk (such as cutting the time someone is exposed to the risk, or perhaps using a smaller pool of people).  Or to use personal protective equipment.</w:t>
      </w:r>
    </w:p>
    <w:p w14:paraId="0C3EB8E5" w14:textId="77777777" w:rsidR="00B70254" w:rsidRPr="008442F1" w:rsidRDefault="00B70254" w:rsidP="00B70254">
      <w:pPr>
        <w:rPr>
          <w:rFonts w:asciiTheme="minorHAnsi" w:hAnsiTheme="minorHAnsi" w:cstheme="minorHAnsi"/>
          <w:sz w:val="28"/>
          <w:szCs w:val="28"/>
        </w:rPr>
      </w:pPr>
    </w:p>
    <w:p w14:paraId="02AB5C4F" w14:textId="5D47EC40" w:rsidR="00B70254"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Finally, make sure your team is trained on how to use your control measures, and that they receive clear instructions on how to mitigate the risk.  It's very important they understand the nature of the risk, and why the control measures are necessary.</w:t>
      </w:r>
    </w:p>
    <w:p w14:paraId="67F14639" w14:textId="77777777" w:rsidR="00377097" w:rsidRDefault="00377097" w:rsidP="00B70254">
      <w:pPr>
        <w:rPr>
          <w:rFonts w:asciiTheme="minorHAnsi" w:hAnsiTheme="minorHAnsi" w:cstheme="minorHAnsi"/>
          <w:sz w:val="28"/>
          <w:szCs w:val="28"/>
        </w:rPr>
      </w:pPr>
    </w:p>
    <w:p w14:paraId="7CC6D330" w14:textId="77777777" w:rsidR="00377097" w:rsidRPr="008442F1" w:rsidRDefault="00377097" w:rsidP="00B70254">
      <w:pPr>
        <w:rPr>
          <w:rFonts w:asciiTheme="minorHAnsi" w:hAnsiTheme="minorHAnsi" w:cstheme="minorHAnsi"/>
          <w:sz w:val="28"/>
          <w:szCs w:val="28"/>
        </w:rPr>
      </w:pPr>
    </w:p>
    <w:p w14:paraId="14D5A513" w14:textId="5A79A922"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lastRenderedPageBreak/>
        <w:t xml:space="preserve">We now come to </w:t>
      </w:r>
      <w:r w:rsidRPr="00377097">
        <w:rPr>
          <w:rFonts w:asciiTheme="minorHAnsi" w:hAnsiTheme="minorHAnsi" w:cstheme="minorHAnsi"/>
          <w:b/>
          <w:bCs/>
          <w:color w:val="A6125F"/>
          <w:sz w:val="28"/>
          <w:szCs w:val="28"/>
        </w:rPr>
        <w:t>Step four which is to record your findings</w:t>
      </w:r>
      <w:r w:rsidRPr="008442F1">
        <w:rPr>
          <w:rFonts w:asciiTheme="minorHAnsi" w:hAnsiTheme="minorHAnsi" w:cstheme="minorHAnsi"/>
          <w:sz w:val="28"/>
          <w:szCs w:val="28"/>
        </w:rPr>
        <w:t xml:space="preserve">. </w:t>
      </w:r>
    </w:p>
    <w:p w14:paraId="601ED8D6" w14:textId="2AF97C2D"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One of the simplest ways in in the form of a table.</w:t>
      </w:r>
    </w:p>
    <w:p w14:paraId="34F61765" w14:textId="35B44744"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This is the information you will want to record…</w:t>
      </w:r>
    </w:p>
    <w:p w14:paraId="7CC5EF35" w14:textId="77777777" w:rsidR="00B70254" w:rsidRPr="008442F1" w:rsidRDefault="00B70254" w:rsidP="00B70254">
      <w:pPr>
        <w:pStyle w:val="ListParagraph"/>
        <w:numPr>
          <w:ilvl w:val="0"/>
          <w:numId w:val="4"/>
        </w:numPr>
        <w:rPr>
          <w:rFonts w:asciiTheme="minorHAnsi" w:hAnsiTheme="minorHAnsi" w:cstheme="minorHAnsi"/>
          <w:sz w:val="28"/>
          <w:szCs w:val="28"/>
        </w:rPr>
      </w:pPr>
      <w:r w:rsidRPr="008442F1">
        <w:rPr>
          <w:rFonts w:asciiTheme="minorHAnsi" w:hAnsiTheme="minorHAnsi" w:cstheme="minorHAnsi"/>
          <w:sz w:val="28"/>
          <w:szCs w:val="28"/>
        </w:rPr>
        <w:t>the hazard</w:t>
      </w:r>
    </w:p>
    <w:p w14:paraId="5076CC19" w14:textId="77777777" w:rsidR="00B70254" w:rsidRPr="008442F1" w:rsidRDefault="00B70254" w:rsidP="00B70254">
      <w:pPr>
        <w:pStyle w:val="ListParagraph"/>
        <w:numPr>
          <w:ilvl w:val="0"/>
          <w:numId w:val="4"/>
        </w:numPr>
        <w:rPr>
          <w:rFonts w:asciiTheme="minorHAnsi" w:hAnsiTheme="minorHAnsi" w:cstheme="minorHAnsi"/>
          <w:sz w:val="28"/>
          <w:szCs w:val="28"/>
        </w:rPr>
      </w:pPr>
      <w:r w:rsidRPr="008442F1">
        <w:rPr>
          <w:rFonts w:asciiTheme="minorHAnsi" w:hAnsiTheme="minorHAnsi" w:cstheme="minorHAnsi"/>
          <w:sz w:val="28"/>
          <w:szCs w:val="28"/>
        </w:rPr>
        <w:t xml:space="preserve">who might be </w:t>
      </w:r>
      <w:proofErr w:type="gramStart"/>
      <w:r w:rsidRPr="008442F1">
        <w:rPr>
          <w:rFonts w:asciiTheme="minorHAnsi" w:hAnsiTheme="minorHAnsi" w:cstheme="minorHAnsi"/>
          <w:sz w:val="28"/>
          <w:szCs w:val="28"/>
        </w:rPr>
        <w:t>harmed</w:t>
      </w:r>
      <w:proofErr w:type="gramEnd"/>
    </w:p>
    <w:p w14:paraId="7880C10E" w14:textId="77777777" w:rsidR="00B70254" w:rsidRPr="008442F1" w:rsidRDefault="00B70254" w:rsidP="00B70254">
      <w:pPr>
        <w:pStyle w:val="ListParagraph"/>
        <w:numPr>
          <w:ilvl w:val="0"/>
          <w:numId w:val="4"/>
        </w:numPr>
        <w:rPr>
          <w:rFonts w:asciiTheme="minorHAnsi" w:hAnsiTheme="minorHAnsi" w:cstheme="minorHAnsi"/>
          <w:sz w:val="28"/>
          <w:szCs w:val="28"/>
        </w:rPr>
      </w:pPr>
      <w:r w:rsidRPr="008442F1">
        <w:rPr>
          <w:rFonts w:asciiTheme="minorHAnsi" w:hAnsiTheme="minorHAnsi" w:cstheme="minorHAnsi"/>
          <w:sz w:val="28"/>
          <w:szCs w:val="28"/>
        </w:rPr>
        <w:t>how they might be harmed</w:t>
      </w:r>
    </w:p>
    <w:p w14:paraId="7E7B3E74" w14:textId="77777777" w:rsidR="00B70254" w:rsidRPr="008442F1" w:rsidRDefault="00B70254" w:rsidP="00B70254">
      <w:pPr>
        <w:pStyle w:val="ListParagraph"/>
        <w:numPr>
          <w:ilvl w:val="0"/>
          <w:numId w:val="4"/>
        </w:numPr>
        <w:rPr>
          <w:rFonts w:asciiTheme="minorHAnsi" w:hAnsiTheme="minorHAnsi" w:cstheme="minorHAnsi"/>
          <w:sz w:val="28"/>
          <w:szCs w:val="28"/>
        </w:rPr>
      </w:pPr>
      <w:r w:rsidRPr="008442F1">
        <w:rPr>
          <w:rFonts w:asciiTheme="minorHAnsi" w:hAnsiTheme="minorHAnsi" w:cstheme="minorHAnsi"/>
          <w:sz w:val="28"/>
          <w:szCs w:val="28"/>
        </w:rPr>
        <w:t>current control measures</w:t>
      </w:r>
    </w:p>
    <w:p w14:paraId="5917D875" w14:textId="77777777" w:rsidR="00B70254" w:rsidRPr="008442F1" w:rsidRDefault="00B70254" w:rsidP="00B70254">
      <w:pPr>
        <w:pStyle w:val="ListParagraph"/>
        <w:numPr>
          <w:ilvl w:val="0"/>
          <w:numId w:val="4"/>
        </w:numPr>
        <w:rPr>
          <w:rFonts w:asciiTheme="minorHAnsi" w:hAnsiTheme="minorHAnsi" w:cstheme="minorHAnsi"/>
          <w:sz w:val="28"/>
          <w:szCs w:val="28"/>
        </w:rPr>
      </w:pPr>
      <w:r w:rsidRPr="008442F1">
        <w:rPr>
          <w:rFonts w:asciiTheme="minorHAnsi" w:hAnsiTheme="minorHAnsi" w:cstheme="minorHAnsi"/>
          <w:sz w:val="28"/>
          <w:szCs w:val="28"/>
        </w:rPr>
        <w:t xml:space="preserve">any new control measures </w:t>
      </w:r>
      <w:proofErr w:type="gramStart"/>
      <w:r w:rsidRPr="008442F1">
        <w:rPr>
          <w:rFonts w:asciiTheme="minorHAnsi" w:hAnsiTheme="minorHAnsi" w:cstheme="minorHAnsi"/>
          <w:sz w:val="28"/>
          <w:szCs w:val="28"/>
        </w:rPr>
        <w:t>needed</w:t>
      </w:r>
      <w:proofErr w:type="gramEnd"/>
    </w:p>
    <w:p w14:paraId="25C30B67" w14:textId="02D7E523" w:rsidR="00B70254" w:rsidRPr="008442F1" w:rsidRDefault="00B70254" w:rsidP="00B70254">
      <w:pPr>
        <w:pStyle w:val="ListParagraph"/>
        <w:numPr>
          <w:ilvl w:val="0"/>
          <w:numId w:val="4"/>
        </w:numPr>
        <w:rPr>
          <w:rFonts w:asciiTheme="minorHAnsi" w:hAnsiTheme="minorHAnsi" w:cstheme="minorHAnsi"/>
          <w:sz w:val="28"/>
          <w:szCs w:val="28"/>
        </w:rPr>
      </w:pPr>
      <w:r w:rsidRPr="008442F1">
        <w:rPr>
          <w:rFonts w:asciiTheme="minorHAnsi" w:hAnsiTheme="minorHAnsi" w:cstheme="minorHAnsi"/>
          <w:sz w:val="28"/>
          <w:szCs w:val="28"/>
        </w:rPr>
        <w:t>who responsible (for action)</w:t>
      </w:r>
    </w:p>
    <w:p w14:paraId="463C0A26" w14:textId="77777777" w:rsidR="00B70254" w:rsidRPr="008442F1" w:rsidRDefault="00B70254" w:rsidP="00B70254">
      <w:pPr>
        <w:rPr>
          <w:rFonts w:asciiTheme="minorHAnsi" w:hAnsiTheme="minorHAnsi" w:cstheme="minorHAnsi"/>
          <w:sz w:val="28"/>
          <w:szCs w:val="28"/>
        </w:rPr>
      </w:pPr>
    </w:p>
    <w:p w14:paraId="33BD8EF7" w14:textId="77777777" w:rsidR="00B70254" w:rsidRPr="008442F1" w:rsidRDefault="00B70254" w:rsidP="00B70254">
      <w:pPr>
        <w:rPr>
          <w:rFonts w:asciiTheme="minorHAnsi" w:hAnsiTheme="minorHAnsi" w:cstheme="minorHAnsi"/>
          <w:sz w:val="28"/>
          <w:szCs w:val="28"/>
        </w:rPr>
      </w:pPr>
      <w:r w:rsidRPr="000C2CE2">
        <w:rPr>
          <w:rFonts w:asciiTheme="minorHAnsi" w:hAnsiTheme="minorHAnsi" w:cstheme="minorHAnsi"/>
          <w:b/>
          <w:bCs/>
          <w:color w:val="A6125F"/>
          <w:sz w:val="28"/>
          <w:szCs w:val="28"/>
        </w:rPr>
        <w:t>The final and fifth step is to monitor and review your risk assessment</w:t>
      </w:r>
      <w:r w:rsidRPr="008442F1">
        <w:rPr>
          <w:rFonts w:asciiTheme="minorHAnsi" w:hAnsiTheme="minorHAnsi" w:cstheme="minorHAnsi"/>
          <w:sz w:val="28"/>
          <w:szCs w:val="28"/>
        </w:rPr>
        <w:t xml:space="preserve">. </w:t>
      </w:r>
    </w:p>
    <w:p w14:paraId="272389EC" w14:textId="2FF7E329"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This will involve periodically checking that the control measures you have implemented are being used properly, and that they are effective. Any shortfalls should prompt a review of the risk assessment; and possibly result in new control measures (or better management of the ones you already have in place); and perhaps better training.</w:t>
      </w:r>
    </w:p>
    <w:p w14:paraId="686685BE" w14:textId="77777777" w:rsidR="00B70254" w:rsidRPr="008442F1" w:rsidRDefault="00B70254" w:rsidP="00B70254">
      <w:pPr>
        <w:rPr>
          <w:rFonts w:asciiTheme="minorHAnsi" w:hAnsiTheme="minorHAnsi" w:cstheme="minorHAnsi"/>
          <w:sz w:val="28"/>
          <w:szCs w:val="28"/>
        </w:rPr>
      </w:pPr>
    </w:p>
    <w:p w14:paraId="1D9740CF" w14:textId="7EC50BE6" w:rsidR="00B70254" w:rsidRPr="008442F1"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You should also review your risk assessment if there is an accident, or if new information about the hazard or activity becomes available.</w:t>
      </w:r>
    </w:p>
    <w:p w14:paraId="7FB89F32" w14:textId="77777777" w:rsidR="00B70254" w:rsidRPr="008442F1" w:rsidRDefault="00B70254" w:rsidP="00B70254">
      <w:pPr>
        <w:rPr>
          <w:rFonts w:asciiTheme="minorHAnsi" w:hAnsiTheme="minorHAnsi" w:cstheme="minorHAnsi"/>
          <w:sz w:val="28"/>
          <w:szCs w:val="28"/>
        </w:rPr>
      </w:pPr>
    </w:p>
    <w:p w14:paraId="6F40C07E" w14:textId="0984F4AD" w:rsidR="00B70254" w:rsidRPr="008442F1" w:rsidRDefault="00B70254" w:rsidP="00B70254">
      <w:pPr>
        <w:rPr>
          <w:rFonts w:asciiTheme="minorHAnsi" w:hAnsiTheme="minorHAnsi" w:cstheme="minorHAnsi"/>
          <w:sz w:val="28"/>
          <w:szCs w:val="28"/>
        </w:rPr>
      </w:pPr>
      <w:proofErr w:type="gramStart"/>
      <w:r w:rsidRPr="008442F1">
        <w:rPr>
          <w:rFonts w:asciiTheme="minorHAnsi" w:hAnsiTheme="minorHAnsi" w:cstheme="minorHAnsi"/>
          <w:sz w:val="28"/>
          <w:szCs w:val="28"/>
        </w:rPr>
        <w:t>So</w:t>
      </w:r>
      <w:proofErr w:type="gramEnd"/>
      <w:r w:rsidRPr="008442F1">
        <w:rPr>
          <w:rFonts w:asciiTheme="minorHAnsi" w:hAnsiTheme="minorHAnsi" w:cstheme="minorHAnsi"/>
          <w:sz w:val="28"/>
          <w:szCs w:val="28"/>
        </w:rPr>
        <w:t xml:space="preserve"> we are almost to the end of this video.</w:t>
      </w:r>
      <w:r w:rsidR="000C2CE2">
        <w:rPr>
          <w:rFonts w:asciiTheme="minorHAnsi" w:hAnsiTheme="minorHAnsi" w:cstheme="minorHAnsi"/>
          <w:sz w:val="28"/>
          <w:szCs w:val="28"/>
        </w:rPr>
        <w:t xml:space="preserve"> </w:t>
      </w:r>
      <w:r w:rsidRPr="008442F1">
        <w:rPr>
          <w:rFonts w:asciiTheme="minorHAnsi" w:hAnsiTheme="minorHAnsi" w:cstheme="minorHAnsi"/>
          <w:sz w:val="28"/>
          <w:szCs w:val="28"/>
        </w:rPr>
        <w:t xml:space="preserve"> Contact information and details of other training videos in this series follow</w:t>
      </w:r>
      <w:r w:rsidR="004C69D6">
        <w:rPr>
          <w:rFonts w:asciiTheme="minorHAnsi" w:hAnsiTheme="minorHAnsi" w:cstheme="minorHAnsi"/>
          <w:sz w:val="28"/>
          <w:szCs w:val="28"/>
        </w:rPr>
        <w:t>s.</w:t>
      </w:r>
    </w:p>
    <w:p w14:paraId="222595C4" w14:textId="77777777" w:rsidR="00B70254" w:rsidRDefault="00B70254" w:rsidP="00B70254">
      <w:pPr>
        <w:rPr>
          <w:rFonts w:asciiTheme="minorHAnsi" w:hAnsiTheme="minorHAnsi" w:cstheme="minorHAnsi"/>
          <w:sz w:val="28"/>
          <w:szCs w:val="28"/>
        </w:rPr>
      </w:pPr>
    </w:p>
    <w:p w14:paraId="75421AEB" w14:textId="77777777" w:rsidR="000C2CE2" w:rsidRDefault="000C2CE2" w:rsidP="00B70254">
      <w:pPr>
        <w:rPr>
          <w:rFonts w:asciiTheme="minorHAnsi" w:hAnsiTheme="minorHAnsi" w:cstheme="minorHAnsi"/>
          <w:sz w:val="28"/>
          <w:szCs w:val="28"/>
        </w:rPr>
      </w:pPr>
    </w:p>
    <w:p w14:paraId="6703487E" w14:textId="77777777" w:rsidR="000C2CE2" w:rsidRDefault="000C2CE2" w:rsidP="00B70254">
      <w:pPr>
        <w:rPr>
          <w:rFonts w:asciiTheme="minorHAnsi" w:hAnsiTheme="minorHAnsi" w:cstheme="minorHAnsi"/>
          <w:sz w:val="28"/>
          <w:szCs w:val="28"/>
        </w:rPr>
      </w:pPr>
    </w:p>
    <w:p w14:paraId="358CBD24" w14:textId="77777777" w:rsidR="000C2CE2" w:rsidRDefault="000C2CE2" w:rsidP="00B70254">
      <w:pPr>
        <w:rPr>
          <w:rFonts w:asciiTheme="minorHAnsi" w:hAnsiTheme="minorHAnsi" w:cstheme="minorHAnsi"/>
          <w:sz w:val="28"/>
          <w:szCs w:val="28"/>
        </w:rPr>
      </w:pPr>
    </w:p>
    <w:p w14:paraId="1BF9D4F3" w14:textId="77777777" w:rsidR="000C2CE2" w:rsidRPr="008442F1" w:rsidRDefault="000C2CE2" w:rsidP="00B70254">
      <w:pPr>
        <w:rPr>
          <w:rFonts w:asciiTheme="minorHAnsi" w:hAnsiTheme="minorHAnsi" w:cstheme="minorHAnsi"/>
          <w:sz w:val="28"/>
          <w:szCs w:val="28"/>
        </w:rPr>
      </w:pPr>
    </w:p>
    <w:p w14:paraId="5FB27888" w14:textId="16EF3A93" w:rsidR="00B70254" w:rsidRPr="000C2CE2" w:rsidRDefault="00B70254" w:rsidP="00B70254">
      <w:pPr>
        <w:rPr>
          <w:rFonts w:asciiTheme="minorHAnsi" w:hAnsiTheme="minorHAnsi" w:cstheme="minorHAnsi"/>
          <w:b/>
          <w:bCs/>
          <w:color w:val="A6125F"/>
          <w:sz w:val="28"/>
          <w:szCs w:val="28"/>
        </w:rPr>
      </w:pPr>
      <w:r w:rsidRPr="000C2CE2">
        <w:rPr>
          <w:rFonts w:asciiTheme="minorHAnsi" w:hAnsiTheme="minorHAnsi" w:cstheme="minorHAnsi"/>
          <w:b/>
          <w:bCs/>
          <w:color w:val="A6125F"/>
          <w:sz w:val="28"/>
          <w:szCs w:val="28"/>
        </w:rPr>
        <w:lastRenderedPageBreak/>
        <w:t>But here then is a summary of the risk assessment process…</w:t>
      </w:r>
    </w:p>
    <w:p w14:paraId="0B97B955" w14:textId="77777777" w:rsidR="00B70254" w:rsidRPr="000C2CE2" w:rsidRDefault="00B70254" w:rsidP="00B70254">
      <w:pPr>
        <w:pStyle w:val="ListParagraph"/>
        <w:numPr>
          <w:ilvl w:val="0"/>
          <w:numId w:val="3"/>
        </w:numPr>
        <w:rPr>
          <w:rFonts w:asciiTheme="minorHAnsi" w:hAnsiTheme="minorHAnsi" w:cstheme="minorHAnsi"/>
          <w:b/>
          <w:bCs/>
          <w:color w:val="A6125F"/>
          <w:sz w:val="28"/>
          <w:szCs w:val="28"/>
        </w:rPr>
      </w:pPr>
      <w:r w:rsidRPr="000C2CE2">
        <w:rPr>
          <w:rFonts w:asciiTheme="minorHAnsi" w:hAnsiTheme="minorHAnsi" w:cstheme="minorHAnsi"/>
          <w:b/>
          <w:bCs/>
          <w:color w:val="A6125F"/>
          <w:sz w:val="28"/>
          <w:szCs w:val="28"/>
        </w:rPr>
        <w:t xml:space="preserve">identify the </w:t>
      </w:r>
      <w:proofErr w:type="gramStart"/>
      <w:r w:rsidRPr="000C2CE2">
        <w:rPr>
          <w:rFonts w:asciiTheme="minorHAnsi" w:hAnsiTheme="minorHAnsi" w:cstheme="minorHAnsi"/>
          <w:b/>
          <w:bCs/>
          <w:color w:val="A6125F"/>
          <w:sz w:val="28"/>
          <w:szCs w:val="28"/>
        </w:rPr>
        <w:t>hazards</w:t>
      </w:r>
      <w:proofErr w:type="gramEnd"/>
    </w:p>
    <w:p w14:paraId="56ADAD12" w14:textId="77777777" w:rsidR="00B70254" w:rsidRPr="000C2CE2" w:rsidRDefault="00B70254" w:rsidP="00B70254">
      <w:pPr>
        <w:pStyle w:val="ListParagraph"/>
        <w:numPr>
          <w:ilvl w:val="0"/>
          <w:numId w:val="3"/>
        </w:numPr>
        <w:rPr>
          <w:rFonts w:asciiTheme="minorHAnsi" w:hAnsiTheme="minorHAnsi" w:cstheme="minorHAnsi"/>
          <w:b/>
          <w:bCs/>
          <w:color w:val="A6125F"/>
          <w:sz w:val="28"/>
          <w:szCs w:val="28"/>
        </w:rPr>
      </w:pPr>
      <w:r w:rsidRPr="000C2CE2">
        <w:rPr>
          <w:rFonts w:asciiTheme="minorHAnsi" w:hAnsiTheme="minorHAnsi" w:cstheme="minorHAnsi"/>
          <w:b/>
          <w:bCs/>
          <w:color w:val="A6125F"/>
          <w:sz w:val="28"/>
          <w:szCs w:val="28"/>
        </w:rPr>
        <w:t xml:space="preserve">decide who might be harmed and </w:t>
      </w:r>
      <w:proofErr w:type="gramStart"/>
      <w:r w:rsidRPr="000C2CE2">
        <w:rPr>
          <w:rFonts w:asciiTheme="minorHAnsi" w:hAnsiTheme="minorHAnsi" w:cstheme="minorHAnsi"/>
          <w:b/>
          <w:bCs/>
          <w:color w:val="A6125F"/>
          <w:sz w:val="28"/>
          <w:szCs w:val="28"/>
        </w:rPr>
        <w:t>how</w:t>
      </w:r>
      <w:proofErr w:type="gramEnd"/>
    </w:p>
    <w:p w14:paraId="5FD57869" w14:textId="77777777" w:rsidR="00B70254" w:rsidRPr="000C2CE2" w:rsidRDefault="00B70254" w:rsidP="00B70254">
      <w:pPr>
        <w:pStyle w:val="ListParagraph"/>
        <w:numPr>
          <w:ilvl w:val="0"/>
          <w:numId w:val="3"/>
        </w:numPr>
        <w:rPr>
          <w:rFonts w:asciiTheme="minorHAnsi" w:hAnsiTheme="minorHAnsi" w:cstheme="minorHAnsi"/>
          <w:b/>
          <w:bCs/>
          <w:color w:val="A6125F"/>
          <w:sz w:val="28"/>
          <w:szCs w:val="28"/>
        </w:rPr>
      </w:pPr>
      <w:r w:rsidRPr="000C2CE2">
        <w:rPr>
          <w:rFonts w:asciiTheme="minorHAnsi" w:hAnsiTheme="minorHAnsi" w:cstheme="minorHAnsi"/>
          <w:b/>
          <w:bCs/>
          <w:color w:val="A6125F"/>
          <w:sz w:val="28"/>
          <w:szCs w:val="28"/>
        </w:rPr>
        <w:t xml:space="preserve">evaluate and control the </w:t>
      </w:r>
      <w:proofErr w:type="gramStart"/>
      <w:r w:rsidRPr="000C2CE2">
        <w:rPr>
          <w:rFonts w:asciiTheme="minorHAnsi" w:hAnsiTheme="minorHAnsi" w:cstheme="minorHAnsi"/>
          <w:b/>
          <w:bCs/>
          <w:color w:val="A6125F"/>
          <w:sz w:val="28"/>
          <w:szCs w:val="28"/>
        </w:rPr>
        <w:t>risk</w:t>
      </w:r>
      <w:proofErr w:type="gramEnd"/>
    </w:p>
    <w:p w14:paraId="1B792B10" w14:textId="77777777" w:rsidR="00B70254" w:rsidRPr="000C2CE2" w:rsidRDefault="00B70254" w:rsidP="00B70254">
      <w:pPr>
        <w:pStyle w:val="ListParagraph"/>
        <w:numPr>
          <w:ilvl w:val="0"/>
          <w:numId w:val="3"/>
        </w:numPr>
        <w:rPr>
          <w:rFonts w:asciiTheme="minorHAnsi" w:hAnsiTheme="minorHAnsi" w:cstheme="minorHAnsi"/>
          <w:b/>
          <w:bCs/>
          <w:color w:val="A6125F"/>
          <w:sz w:val="28"/>
          <w:szCs w:val="28"/>
        </w:rPr>
      </w:pPr>
      <w:r w:rsidRPr="000C2CE2">
        <w:rPr>
          <w:rFonts w:asciiTheme="minorHAnsi" w:hAnsiTheme="minorHAnsi" w:cstheme="minorHAnsi"/>
          <w:b/>
          <w:bCs/>
          <w:color w:val="A6125F"/>
          <w:sz w:val="28"/>
          <w:szCs w:val="28"/>
        </w:rPr>
        <w:t xml:space="preserve">record your </w:t>
      </w:r>
      <w:proofErr w:type="gramStart"/>
      <w:r w:rsidRPr="000C2CE2">
        <w:rPr>
          <w:rFonts w:asciiTheme="minorHAnsi" w:hAnsiTheme="minorHAnsi" w:cstheme="minorHAnsi"/>
          <w:b/>
          <w:bCs/>
          <w:color w:val="A6125F"/>
          <w:sz w:val="28"/>
          <w:szCs w:val="28"/>
        </w:rPr>
        <w:t>findings</w:t>
      </w:r>
      <w:proofErr w:type="gramEnd"/>
    </w:p>
    <w:p w14:paraId="5C7D624F" w14:textId="1275D344" w:rsidR="00B70254" w:rsidRPr="008442F1" w:rsidRDefault="00B70254" w:rsidP="00B70254">
      <w:pPr>
        <w:pStyle w:val="ListParagraph"/>
        <w:numPr>
          <w:ilvl w:val="0"/>
          <w:numId w:val="3"/>
        </w:numPr>
        <w:rPr>
          <w:rFonts w:asciiTheme="minorHAnsi" w:hAnsiTheme="minorHAnsi" w:cstheme="minorHAnsi"/>
          <w:sz w:val="28"/>
          <w:szCs w:val="28"/>
        </w:rPr>
      </w:pPr>
      <w:r w:rsidRPr="000C2CE2">
        <w:rPr>
          <w:rFonts w:asciiTheme="minorHAnsi" w:hAnsiTheme="minorHAnsi" w:cstheme="minorHAnsi"/>
          <w:b/>
          <w:bCs/>
          <w:color w:val="A6125F"/>
          <w:sz w:val="28"/>
          <w:szCs w:val="28"/>
        </w:rPr>
        <w:t xml:space="preserve">monitor and </w:t>
      </w:r>
      <w:proofErr w:type="gramStart"/>
      <w:r w:rsidRPr="000C2CE2">
        <w:rPr>
          <w:rFonts w:asciiTheme="minorHAnsi" w:hAnsiTheme="minorHAnsi" w:cstheme="minorHAnsi"/>
          <w:b/>
          <w:bCs/>
          <w:color w:val="A6125F"/>
          <w:sz w:val="28"/>
          <w:szCs w:val="28"/>
        </w:rPr>
        <w:t>review</w:t>
      </w:r>
      <w:proofErr w:type="gramEnd"/>
    </w:p>
    <w:p w14:paraId="076A42C2" w14:textId="77777777" w:rsidR="00B70254" w:rsidRPr="008442F1" w:rsidRDefault="00B70254" w:rsidP="00B70254">
      <w:pPr>
        <w:rPr>
          <w:rFonts w:asciiTheme="minorHAnsi" w:hAnsiTheme="minorHAnsi" w:cstheme="minorHAnsi"/>
          <w:sz w:val="28"/>
          <w:szCs w:val="28"/>
        </w:rPr>
      </w:pPr>
    </w:p>
    <w:p w14:paraId="6E143770" w14:textId="53D25B22" w:rsidR="00B70254" w:rsidRDefault="00B70254" w:rsidP="00B70254">
      <w:pPr>
        <w:rPr>
          <w:rFonts w:asciiTheme="minorHAnsi" w:hAnsiTheme="minorHAnsi" w:cstheme="minorHAnsi"/>
          <w:sz w:val="28"/>
          <w:szCs w:val="28"/>
        </w:rPr>
      </w:pPr>
      <w:r w:rsidRPr="008442F1">
        <w:rPr>
          <w:rFonts w:asciiTheme="minorHAnsi" w:hAnsiTheme="minorHAnsi" w:cstheme="minorHAnsi"/>
          <w:sz w:val="28"/>
          <w:szCs w:val="28"/>
        </w:rPr>
        <w:t xml:space="preserve">Thank you for </w:t>
      </w:r>
      <w:proofErr w:type="gramStart"/>
      <w:r w:rsidRPr="008442F1">
        <w:rPr>
          <w:rFonts w:asciiTheme="minorHAnsi" w:hAnsiTheme="minorHAnsi" w:cstheme="minorHAnsi"/>
          <w:sz w:val="28"/>
          <w:szCs w:val="28"/>
        </w:rPr>
        <w:t>watching</w:t>
      </w:r>
      <w:proofErr w:type="gramEnd"/>
    </w:p>
    <w:p w14:paraId="5FD0C830" w14:textId="77777777" w:rsidR="004C69D6" w:rsidRPr="008442F1" w:rsidRDefault="004C69D6" w:rsidP="00B70254">
      <w:pPr>
        <w:rPr>
          <w:rFonts w:asciiTheme="minorHAnsi" w:hAnsiTheme="minorHAnsi" w:cstheme="minorHAnsi"/>
          <w:sz w:val="28"/>
          <w:szCs w:val="28"/>
        </w:rPr>
      </w:pPr>
    </w:p>
    <w:p w14:paraId="3EBC00DB" w14:textId="6F4D050F" w:rsidR="00E26935" w:rsidRPr="004C69D6" w:rsidRDefault="000C2CE2" w:rsidP="00B70254">
      <w:pPr>
        <w:rPr>
          <w:rFonts w:asciiTheme="minorHAnsi" w:hAnsiTheme="minorHAnsi" w:cstheme="minorHAnsi"/>
          <w:b/>
          <w:bCs/>
          <w:color w:val="A6125F"/>
          <w:sz w:val="28"/>
          <w:szCs w:val="28"/>
        </w:rPr>
      </w:pPr>
      <w:r w:rsidRPr="004C69D6">
        <w:rPr>
          <w:rFonts w:asciiTheme="minorHAnsi" w:hAnsiTheme="minorHAnsi" w:cstheme="minorHAnsi"/>
          <w:b/>
          <w:bCs/>
          <w:color w:val="A6125F"/>
          <w:sz w:val="28"/>
          <w:szCs w:val="28"/>
        </w:rPr>
        <w:t xml:space="preserve">Guidance links </w:t>
      </w:r>
    </w:p>
    <w:p w14:paraId="1B447C3C" w14:textId="63D2A393" w:rsidR="00E26935" w:rsidRPr="008442F1" w:rsidRDefault="00061F32" w:rsidP="00B70254">
      <w:pPr>
        <w:rPr>
          <w:rFonts w:asciiTheme="minorHAnsi" w:hAnsiTheme="minorHAnsi" w:cstheme="minorHAnsi"/>
          <w:sz w:val="28"/>
          <w:szCs w:val="28"/>
        </w:rPr>
      </w:pPr>
      <w:hyperlink r:id="rId10" w:history="1">
        <w:r w:rsidR="00E26935" w:rsidRPr="00061F32">
          <w:rPr>
            <w:rStyle w:val="Hyperlink"/>
            <w:rFonts w:asciiTheme="minorHAnsi" w:hAnsiTheme="minorHAnsi" w:cstheme="minorHAnsi"/>
            <w:sz w:val="28"/>
            <w:szCs w:val="28"/>
          </w:rPr>
          <w:t>Risk Assessment Form</w:t>
        </w:r>
        <w:r w:rsidRPr="00061F32">
          <w:rPr>
            <w:rStyle w:val="Hyperlink"/>
            <w:rFonts w:asciiTheme="minorHAnsi" w:hAnsiTheme="minorHAnsi" w:cstheme="minorHAnsi"/>
            <w:sz w:val="28"/>
            <w:szCs w:val="28"/>
          </w:rPr>
          <w:t xml:space="preserve"> Template</w:t>
        </w:r>
      </w:hyperlink>
    </w:p>
    <w:p w14:paraId="173C0182" w14:textId="65E3F3D0" w:rsidR="00E26935" w:rsidRPr="008442F1" w:rsidRDefault="00ED0E74" w:rsidP="00B70254">
      <w:pPr>
        <w:rPr>
          <w:rFonts w:asciiTheme="minorHAnsi" w:hAnsiTheme="minorHAnsi" w:cstheme="minorHAnsi"/>
          <w:sz w:val="28"/>
          <w:szCs w:val="28"/>
        </w:rPr>
      </w:pPr>
      <w:hyperlink r:id="rId11" w:history="1">
        <w:r w:rsidR="00E26935" w:rsidRPr="00ED0E74">
          <w:rPr>
            <w:rStyle w:val="Hyperlink"/>
            <w:rFonts w:asciiTheme="minorHAnsi" w:hAnsiTheme="minorHAnsi" w:cstheme="minorHAnsi"/>
            <w:sz w:val="28"/>
            <w:szCs w:val="28"/>
          </w:rPr>
          <w:t>Link to HSE</w:t>
        </w:r>
      </w:hyperlink>
    </w:p>
    <w:p w14:paraId="3718B602" w14:textId="09D9274C" w:rsidR="00E26935" w:rsidRDefault="00ED0E74" w:rsidP="00B70254">
      <w:pPr>
        <w:rPr>
          <w:rFonts w:asciiTheme="minorHAnsi" w:hAnsiTheme="minorHAnsi" w:cstheme="minorHAnsi"/>
          <w:sz w:val="28"/>
          <w:szCs w:val="28"/>
        </w:rPr>
      </w:pPr>
      <w:hyperlink r:id="rId12" w:history="1">
        <w:r w:rsidR="00E26935" w:rsidRPr="00ED0E74">
          <w:rPr>
            <w:rStyle w:val="Hyperlink"/>
            <w:rFonts w:asciiTheme="minorHAnsi" w:hAnsiTheme="minorHAnsi" w:cstheme="minorHAnsi"/>
            <w:sz w:val="28"/>
            <w:szCs w:val="28"/>
          </w:rPr>
          <w:t>Safety Inspection Checklist</w:t>
        </w:r>
      </w:hyperlink>
    </w:p>
    <w:p w14:paraId="2DACA57F" w14:textId="77777777" w:rsidR="004C69D6" w:rsidRDefault="004C69D6" w:rsidP="00B70254">
      <w:pPr>
        <w:rPr>
          <w:rFonts w:asciiTheme="minorHAnsi" w:hAnsiTheme="minorHAnsi" w:cstheme="minorHAnsi"/>
          <w:sz w:val="28"/>
          <w:szCs w:val="28"/>
        </w:rPr>
      </w:pPr>
    </w:p>
    <w:p w14:paraId="1E749387" w14:textId="3F9AE547" w:rsidR="004C69D6" w:rsidRDefault="004C69D6" w:rsidP="00B70254">
      <w:pPr>
        <w:rPr>
          <w:rFonts w:asciiTheme="minorHAnsi" w:hAnsiTheme="minorHAnsi" w:cstheme="minorHAnsi"/>
          <w:b/>
          <w:bCs/>
          <w:color w:val="A6125F"/>
          <w:sz w:val="28"/>
          <w:szCs w:val="28"/>
        </w:rPr>
      </w:pPr>
      <w:r w:rsidRPr="004C69D6">
        <w:rPr>
          <w:rFonts w:asciiTheme="minorHAnsi" w:hAnsiTheme="minorHAnsi" w:cstheme="minorHAnsi"/>
          <w:b/>
          <w:bCs/>
          <w:color w:val="A6125F"/>
          <w:sz w:val="28"/>
          <w:szCs w:val="28"/>
        </w:rPr>
        <w:t>Links to other recordings in this series</w:t>
      </w:r>
    </w:p>
    <w:p w14:paraId="4DAB4096" w14:textId="7F2F68A3" w:rsidR="00ED0E74" w:rsidRDefault="00ED0E74" w:rsidP="00B70254">
      <w:pPr>
        <w:rPr>
          <w:rFonts w:asciiTheme="minorHAnsi" w:hAnsiTheme="minorHAnsi" w:cstheme="minorHAnsi"/>
          <w:b/>
          <w:bCs/>
          <w:color w:val="A6125F"/>
          <w:sz w:val="28"/>
          <w:szCs w:val="28"/>
        </w:rPr>
      </w:pPr>
      <w:hyperlink r:id="rId13" w:history="1">
        <w:r w:rsidRPr="00ED0E74">
          <w:rPr>
            <w:rStyle w:val="Hyperlink"/>
            <w:rFonts w:asciiTheme="minorHAnsi" w:hAnsiTheme="minorHAnsi" w:cstheme="minorHAnsi"/>
            <w:b/>
            <w:bCs/>
            <w:sz w:val="28"/>
            <w:szCs w:val="28"/>
          </w:rPr>
          <w:t>CCVS guide to writing a health and safety policy</w:t>
        </w:r>
      </w:hyperlink>
    </w:p>
    <w:p w14:paraId="7A3A57BC" w14:textId="2DF66CF5" w:rsidR="00ED0E74" w:rsidRPr="004C69D6" w:rsidRDefault="00ED0E74" w:rsidP="00B70254">
      <w:pPr>
        <w:rPr>
          <w:rFonts w:asciiTheme="minorHAnsi" w:hAnsiTheme="minorHAnsi" w:cstheme="minorHAnsi"/>
          <w:b/>
          <w:bCs/>
          <w:color w:val="A6125F"/>
          <w:sz w:val="28"/>
          <w:szCs w:val="28"/>
        </w:rPr>
      </w:pPr>
      <w:hyperlink r:id="rId14" w:history="1">
        <w:r w:rsidRPr="00ED0E74">
          <w:rPr>
            <w:rStyle w:val="Hyperlink"/>
            <w:rFonts w:asciiTheme="minorHAnsi" w:hAnsiTheme="minorHAnsi" w:cstheme="minorHAnsi"/>
            <w:b/>
            <w:bCs/>
            <w:sz w:val="28"/>
            <w:szCs w:val="28"/>
          </w:rPr>
          <w:t>CCVS guide to running a safe event</w:t>
        </w:r>
      </w:hyperlink>
    </w:p>
    <w:sectPr w:rsidR="00ED0E74" w:rsidRPr="004C69D6">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1B92B" w14:textId="77777777" w:rsidR="00C24963" w:rsidRDefault="00C24963" w:rsidP="0090603F">
      <w:pPr>
        <w:spacing w:line="240" w:lineRule="auto"/>
      </w:pPr>
      <w:r>
        <w:separator/>
      </w:r>
    </w:p>
  </w:endnote>
  <w:endnote w:type="continuationSeparator" w:id="0">
    <w:p w14:paraId="2CCEBF3F" w14:textId="77777777" w:rsidR="00C24963" w:rsidRDefault="00C24963" w:rsidP="009060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4130004"/>
      <w:docPartObj>
        <w:docPartGallery w:val="Page Numbers (Bottom of Page)"/>
        <w:docPartUnique/>
      </w:docPartObj>
    </w:sdtPr>
    <w:sdtContent>
      <w:p w14:paraId="033A65E7" w14:textId="017A9158" w:rsidR="0090603F" w:rsidRDefault="0090603F" w:rsidP="00D309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C5EDA3" w14:textId="77777777" w:rsidR="0090603F" w:rsidRDefault="009060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1290103"/>
      <w:docPartObj>
        <w:docPartGallery w:val="Page Numbers (Bottom of Page)"/>
        <w:docPartUnique/>
      </w:docPartObj>
    </w:sdtPr>
    <w:sdtContent>
      <w:p w14:paraId="5B44643C" w14:textId="13714AF4" w:rsidR="0090603F" w:rsidRDefault="0090603F" w:rsidP="00D3090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F7FA27" w14:textId="59D2878A" w:rsidR="0090603F" w:rsidRPr="008442F1" w:rsidRDefault="008442F1">
    <w:pPr>
      <w:pStyle w:val="Footer"/>
      <w:rPr>
        <w:rFonts w:asciiTheme="minorHAnsi" w:hAnsiTheme="minorHAnsi" w:cstheme="minorHAnsi"/>
      </w:rPr>
    </w:pPr>
    <w:r w:rsidRPr="008442F1">
      <w:rPr>
        <w:rFonts w:asciiTheme="minorHAnsi" w:hAnsiTheme="minorHAnsi" w:cstheme="minorHAnsi"/>
      </w:rPr>
      <w:t>August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C1C64" w14:textId="77777777" w:rsidR="00C24963" w:rsidRDefault="00C24963" w:rsidP="0090603F">
      <w:pPr>
        <w:spacing w:line="240" w:lineRule="auto"/>
      </w:pPr>
      <w:r>
        <w:separator/>
      </w:r>
    </w:p>
  </w:footnote>
  <w:footnote w:type="continuationSeparator" w:id="0">
    <w:p w14:paraId="417740A8" w14:textId="77777777" w:rsidR="00C24963" w:rsidRDefault="00C24963" w:rsidP="009060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74DB2" w14:textId="3C44A684" w:rsidR="007E4C4C" w:rsidRDefault="007E4C4C" w:rsidP="007E4C4C">
    <w:pPr>
      <w:pStyle w:val="Header"/>
      <w:jc w:val="center"/>
    </w:pPr>
    <w:r>
      <w:rPr>
        <w:noProof/>
        <w14:ligatures w14:val="standardContextual"/>
      </w:rPr>
      <w:drawing>
        <wp:inline distT="0" distB="0" distL="0" distR="0" wp14:anchorId="30B4E1DB" wp14:editId="1290D25D">
          <wp:extent cx="777240" cy="549476"/>
          <wp:effectExtent l="0" t="0" r="3810" b="3175"/>
          <wp:docPr id="1137873021"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873021" name="Picture 1" descr="A logo for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82654" cy="55330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A0B0F"/>
    <w:multiLevelType w:val="hybridMultilevel"/>
    <w:tmpl w:val="EE5E2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071D1"/>
    <w:multiLevelType w:val="hybridMultilevel"/>
    <w:tmpl w:val="5920BE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F67256"/>
    <w:multiLevelType w:val="hybridMultilevel"/>
    <w:tmpl w:val="2656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6744869">
    <w:abstractNumId w:val="0"/>
  </w:num>
  <w:num w:numId="2" w16cid:durableId="1355575031">
    <w:abstractNumId w:val="2"/>
  </w:num>
  <w:num w:numId="3" w16cid:durableId="1597589815">
    <w:abstractNumId w:val="1"/>
  </w:num>
  <w:num w:numId="4" w16cid:durableId="7978454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DFF"/>
    <w:rsid w:val="00061F32"/>
    <w:rsid w:val="000C2CE2"/>
    <w:rsid w:val="000F0857"/>
    <w:rsid w:val="001017DC"/>
    <w:rsid w:val="00134DFF"/>
    <w:rsid w:val="00377097"/>
    <w:rsid w:val="003A3302"/>
    <w:rsid w:val="003D00F2"/>
    <w:rsid w:val="00486ADD"/>
    <w:rsid w:val="004C69D6"/>
    <w:rsid w:val="007507D7"/>
    <w:rsid w:val="00771DBC"/>
    <w:rsid w:val="007E4C4C"/>
    <w:rsid w:val="008442F1"/>
    <w:rsid w:val="008715ED"/>
    <w:rsid w:val="008933AB"/>
    <w:rsid w:val="0090603F"/>
    <w:rsid w:val="00977955"/>
    <w:rsid w:val="0099046F"/>
    <w:rsid w:val="009C1B4B"/>
    <w:rsid w:val="00A47C14"/>
    <w:rsid w:val="00A5321B"/>
    <w:rsid w:val="00B70254"/>
    <w:rsid w:val="00B817C5"/>
    <w:rsid w:val="00BE7227"/>
    <w:rsid w:val="00C105B9"/>
    <w:rsid w:val="00C24963"/>
    <w:rsid w:val="00C50C16"/>
    <w:rsid w:val="00C97344"/>
    <w:rsid w:val="00D22E5F"/>
    <w:rsid w:val="00DE4B4C"/>
    <w:rsid w:val="00E06147"/>
    <w:rsid w:val="00E26935"/>
    <w:rsid w:val="00E33DC3"/>
    <w:rsid w:val="00E6072D"/>
    <w:rsid w:val="00ED0E74"/>
    <w:rsid w:val="00F81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2C10"/>
  <w15:chartTrackingRefBased/>
  <w15:docId w15:val="{45E0C84B-25D7-8B45-8957-F02E3EB21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DFF"/>
    <w:pPr>
      <w:spacing w:line="360" w:lineRule="auto"/>
    </w:pPr>
    <w:rPr>
      <w:rFonts w:ascii="Arial" w:hAnsi="Arial" w:cs="Times New Roman"/>
      <w:color w:val="000000"/>
      <w:kern w:val="0"/>
      <w:szCs w:val="20"/>
      <w:lang w:eastAsia="en-GB"/>
      <w14:ligatures w14:val="none"/>
    </w:rPr>
  </w:style>
  <w:style w:type="paragraph" w:styleId="Heading1">
    <w:name w:val="heading 1"/>
    <w:basedOn w:val="Normal"/>
    <w:next w:val="Normal"/>
    <w:link w:val="Heading1Char"/>
    <w:uiPriority w:val="9"/>
    <w:qFormat/>
    <w:rsid w:val="007507D7"/>
    <w:pPr>
      <w:keepNext/>
      <w:keepLines/>
      <w:spacing w:before="240" w:after="120"/>
      <w:outlineLvl w:val="0"/>
    </w:pPr>
    <w:rPr>
      <w:rFonts w:eastAsiaTheme="majorEastAsia" w:cstheme="majorBidi"/>
      <w:color w:val="008F00"/>
      <w:sz w:val="28"/>
      <w:szCs w:val="32"/>
      <w:lang w:eastAsia="en-US"/>
    </w:rPr>
  </w:style>
  <w:style w:type="paragraph" w:styleId="Heading2">
    <w:name w:val="heading 2"/>
    <w:basedOn w:val="Normal"/>
    <w:next w:val="Normal"/>
    <w:link w:val="Heading2Char"/>
    <w:uiPriority w:val="9"/>
    <w:unhideWhenUsed/>
    <w:qFormat/>
    <w:rsid w:val="00BE7227"/>
    <w:pPr>
      <w:keepNext/>
      <w:keepLines/>
      <w:spacing w:before="240" w:after="8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C97344"/>
    <w:pPr>
      <w:keepNext/>
      <w:keepLines/>
      <w:spacing w:after="120"/>
      <w:outlineLvl w:val="2"/>
    </w:pPr>
    <w:rPr>
      <w:rFonts w:eastAsiaTheme="majorEastAsia" w:cstheme="majorBidi"/>
      <w:b/>
      <w:color w:val="2F5496" w:themeColor="accent1"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17DC"/>
    <w:rPr>
      <w:rFonts w:asciiTheme="minorHAnsi" w:hAnsiTheme="minorHAnsi"/>
      <w:b/>
      <w:bCs/>
      <w:i w:val="0"/>
      <w:color w:val="D6338C"/>
      <w:sz w:val="28"/>
    </w:rPr>
  </w:style>
  <w:style w:type="paragraph" w:styleId="Title">
    <w:name w:val="Title"/>
    <w:basedOn w:val="Normal"/>
    <w:next w:val="Normal"/>
    <w:link w:val="TitleChar"/>
    <w:uiPriority w:val="10"/>
    <w:qFormat/>
    <w:rsid w:val="008933AB"/>
    <w:pPr>
      <w:spacing w:after="360"/>
      <w:contextualSpacing/>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8933AB"/>
    <w:rPr>
      <w:rFonts w:asciiTheme="majorHAnsi" w:eastAsiaTheme="majorEastAsia" w:hAnsiTheme="majorHAnsi" w:cstheme="majorBidi"/>
      <w:spacing w:val="-10"/>
      <w:kern w:val="28"/>
      <w:sz w:val="48"/>
      <w:szCs w:val="56"/>
    </w:rPr>
  </w:style>
  <w:style w:type="paragraph" w:customStyle="1" w:styleId="Subheading">
    <w:name w:val="Sub heading"/>
    <w:basedOn w:val="Normal"/>
    <w:autoRedefine/>
    <w:rsid w:val="008933AB"/>
    <w:pPr>
      <w:spacing w:after="120"/>
    </w:pPr>
    <w:rPr>
      <w:b/>
      <w:sz w:val="28"/>
    </w:rPr>
  </w:style>
  <w:style w:type="character" w:customStyle="1" w:styleId="Heading2Char">
    <w:name w:val="Heading 2 Char"/>
    <w:basedOn w:val="DefaultParagraphFont"/>
    <w:link w:val="Heading2"/>
    <w:uiPriority w:val="9"/>
    <w:rsid w:val="00BE7227"/>
    <w:rPr>
      <w:rFonts w:ascii="Arial" w:eastAsiaTheme="majorEastAsia" w:hAnsi="Arial" w:cstheme="majorBidi"/>
      <w:b/>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C97344"/>
    <w:rPr>
      <w:rFonts w:ascii="Arial" w:eastAsiaTheme="majorEastAsia" w:hAnsi="Arial" w:cstheme="majorBidi"/>
      <w:b/>
      <w:color w:val="2F5496" w:themeColor="accent1" w:themeShade="BF"/>
      <w:sz w:val="28"/>
    </w:rPr>
  </w:style>
  <w:style w:type="paragraph" w:styleId="ListParagraph">
    <w:name w:val="List Paragraph"/>
    <w:basedOn w:val="Normal"/>
    <w:uiPriority w:val="34"/>
    <w:qFormat/>
    <w:rsid w:val="003A3302"/>
    <w:pPr>
      <w:spacing w:after="180" w:line="300" w:lineRule="exact"/>
      <w:ind w:left="720"/>
    </w:pPr>
    <w:rPr>
      <w:rFonts w:eastAsiaTheme="minorHAnsi" w:cstheme="minorBidi"/>
      <w:color w:val="auto"/>
      <w:szCs w:val="22"/>
      <w:lang w:eastAsia="en-US"/>
    </w:rPr>
  </w:style>
  <w:style w:type="paragraph" w:styleId="NoSpacing">
    <w:name w:val="No Spacing"/>
    <w:aliases w:val="Underline sub"/>
    <w:uiPriority w:val="1"/>
    <w:qFormat/>
    <w:rsid w:val="00BE7227"/>
    <w:pPr>
      <w:spacing w:before="480" w:after="120"/>
    </w:pPr>
    <w:rPr>
      <w:rFonts w:ascii="Arial" w:hAnsi="Arial"/>
      <w:b/>
      <w:sz w:val="22"/>
      <w:u w:val="single"/>
    </w:rPr>
  </w:style>
  <w:style w:type="character" w:customStyle="1" w:styleId="Heading1Char">
    <w:name w:val="Heading 1 Char"/>
    <w:basedOn w:val="DefaultParagraphFont"/>
    <w:link w:val="Heading1"/>
    <w:uiPriority w:val="9"/>
    <w:rsid w:val="007507D7"/>
    <w:rPr>
      <w:rFonts w:ascii="Arial" w:eastAsiaTheme="majorEastAsia" w:hAnsi="Arial" w:cstheme="majorBidi"/>
      <w:color w:val="008F00"/>
      <w:sz w:val="28"/>
      <w:szCs w:val="32"/>
    </w:rPr>
  </w:style>
  <w:style w:type="paragraph" w:styleId="Footer">
    <w:name w:val="footer"/>
    <w:basedOn w:val="Normal"/>
    <w:link w:val="FooterChar"/>
    <w:uiPriority w:val="99"/>
    <w:unhideWhenUsed/>
    <w:rsid w:val="0090603F"/>
    <w:pPr>
      <w:tabs>
        <w:tab w:val="center" w:pos="4513"/>
        <w:tab w:val="right" w:pos="9026"/>
      </w:tabs>
      <w:spacing w:line="240" w:lineRule="auto"/>
    </w:pPr>
  </w:style>
  <w:style w:type="character" w:customStyle="1" w:styleId="FooterChar">
    <w:name w:val="Footer Char"/>
    <w:basedOn w:val="DefaultParagraphFont"/>
    <w:link w:val="Footer"/>
    <w:uiPriority w:val="99"/>
    <w:rsid w:val="0090603F"/>
    <w:rPr>
      <w:rFonts w:ascii="Arial" w:hAnsi="Arial" w:cs="Times New Roman"/>
      <w:color w:val="000000"/>
      <w:kern w:val="0"/>
      <w:szCs w:val="20"/>
      <w:lang w:eastAsia="en-GB"/>
      <w14:ligatures w14:val="none"/>
    </w:rPr>
  </w:style>
  <w:style w:type="character" w:styleId="PageNumber">
    <w:name w:val="page number"/>
    <w:basedOn w:val="DefaultParagraphFont"/>
    <w:uiPriority w:val="99"/>
    <w:semiHidden/>
    <w:unhideWhenUsed/>
    <w:rsid w:val="0090603F"/>
  </w:style>
  <w:style w:type="paragraph" w:styleId="Header">
    <w:name w:val="header"/>
    <w:basedOn w:val="Normal"/>
    <w:link w:val="HeaderChar"/>
    <w:uiPriority w:val="99"/>
    <w:unhideWhenUsed/>
    <w:rsid w:val="007E4C4C"/>
    <w:pPr>
      <w:tabs>
        <w:tab w:val="center" w:pos="4513"/>
        <w:tab w:val="right" w:pos="9026"/>
      </w:tabs>
      <w:spacing w:line="240" w:lineRule="auto"/>
    </w:pPr>
  </w:style>
  <w:style w:type="character" w:customStyle="1" w:styleId="HeaderChar">
    <w:name w:val="Header Char"/>
    <w:basedOn w:val="DefaultParagraphFont"/>
    <w:link w:val="Header"/>
    <w:uiPriority w:val="99"/>
    <w:rsid w:val="007E4C4C"/>
    <w:rPr>
      <w:rFonts w:ascii="Arial" w:hAnsi="Arial" w:cs="Times New Roman"/>
      <w:color w:val="000000"/>
      <w:kern w:val="0"/>
      <w:szCs w:val="20"/>
      <w:lang w:eastAsia="en-GB"/>
      <w14:ligatures w14:val="none"/>
    </w:rPr>
  </w:style>
  <w:style w:type="character" w:styleId="Hyperlink">
    <w:name w:val="Hyperlink"/>
    <w:basedOn w:val="DefaultParagraphFont"/>
    <w:uiPriority w:val="99"/>
    <w:unhideWhenUsed/>
    <w:rsid w:val="00061F32"/>
    <w:rPr>
      <w:color w:val="0563C1" w:themeColor="hyperlink"/>
      <w:u w:val="single"/>
    </w:rPr>
  </w:style>
  <w:style w:type="character" w:styleId="UnresolvedMention">
    <w:name w:val="Unresolved Mention"/>
    <w:basedOn w:val="DefaultParagraphFont"/>
    <w:uiPriority w:val="99"/>
    <w:semiHidden/>
    <w:unhideWhenUsed/>
    <w:rsid w:val="00061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youtu.be/2uO03fD9Exw"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ambridgecvs.org.uk/media/Document/536/document/SAFETY~1.DO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se.gov.uk/simple-health-safety/risk/index.htm"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cambridgecvs.org.uk/media/Document/535/document/RISKAS~1.DOC"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youtu.be/0JjW-Nxstp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8527b11-be97-48e8-9300-6e22a037a5ed">
      <Terms xmlns="http://schemas.microsoft.com/office/infopath/2007/PartnerControls"/>
    </lcf76f155ced4ddcb4097134ff3c332f>
    <TaxCatchAll xmlns="45e8b649-df44-47e9-9982-431d06302f1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574E48FB25BE4ABD5CEF12A3917994" ma:contentTypeVersion="19" ma:contentTypeDescription="Create a new document." ma:contentTypeScope="" ma:versionID="bf5e0c168d4c1729055ea20a408d02a0">
  <xsd:schema xmlns:xsd="http://www.w3.org/2001/XMLSchema" xmlns:xs="http://www.w3.org/2001/XMLSchema" xmlns:p="http://schemas.microsoft.com/office/2006/metadata/properties" xmlns:ns2="45e8b649-df44-47e9-9982-431d06302f15" xmlns:ns3="28527b11-be97-48e8-9300-6e22a037a5ed" targetNamespace="http://schemas.microsoft.com/office/2006/metadata/properties" ma:root="true" ma:fieldsID="aa31974bdc748a39c2a98a4aba446f65" ns2:_="" ns3:_="">
    <xsd:import namespace="45e8b649-df44-47e9-9982-431d06302f15"/>
    <xsd:import namespace="28527b11-be97-48e8-9300-6e22a037a5ed"/>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e8b649-df44-47e9-9982-431d06302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568a8a9b-84f1-4927-8d19-1d1284a4957d}" ma:internalName="TaxCatchAll" ma:showField="CatchAllData" ma:web="45e8b649-df44-47e9-9982-431d06302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8527b11-be97-48e8-9300-6e22a037a5ed"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description="" ma:internalName="MediaServiceAutoTags" ma:readOnly="true">
      <xsd:simpleType>
        <xsd:restriction base="dms:Text"/>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6115b28-7241-48a8-8184-4b57be3463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0A77C8-9A52-4CE7-A5C9-B5261C68F6B1}">
  <ds:schemaRefs>
    <ds:schemaRef ds:uri="http://schemas.microsoft.com/sharepoint/v3/contenttype/forms"/>
  </ds:schemaRefs>
</ds:datastoreItem>
</file>

<file path=customXml/itemProps2.xml><?xml version="1.0" encoding="utf-8"?>
<ds:datastoreItem xmlns:ds="http://schemas.openxmlformats.org/officeDocument/2006/customXml" ds:itemID="{1F92E818-8322-4D63-AE03-FFF989586EB4}">
  <ds:schemaRefs>
    <ds:schemaRef ds:uri="http://schemas.microsoft.com/office/2006/metadata/properties"/>
    <ds:schemaRef ds:uri="http://schemas.microsoft.com/office/infopath/2007/PartnerControls"/>
    <ds:schemaRef ds:uri="28527b11-be97-48e8-9300-6e22a037a5ed"/>
    <ds:schemaRef ds:uri="45e8b649-df44-47e9-9982-431d06302f15"/>
  </ds:schemaRefs>
</ds:datastoreItem>
</file>

<file path=customXml/itemProps3.xml><?xml version="1.0" encoding="utf-8"?>
<ds:datastoreItem xmlns:ds="http://schemas.openxmlformats.org/officeDocument/2006/customXml" ds:itemID="{54BDDF83-BC65-47F6-ADA9-F0E24290E5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e8b649-df44-47e9-9982-431d06302f15"/>
    <ds:schemaRef ds:uri="28527b11-be97-48e8-9300-6e22a037a5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Green</dc:creator>
  <cp:keywords/>
  <dc:description/>
  <cp:lastModifiedBy>Christine Trevorrow</cp:lastModifiedBy>
  <cp:revision>2</cp:revision>
  <dcterms:created xsi:type="dcterms:W3CDTF">2023-08-15T15:22:00Z</dcterms:created>
  <dcterms:modified xsi:type="dcterms:W3CDTF">2023-08-15T15:22:00Z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0x0101000A574E48FB25BE4ABD5CEF12A3917994</vt:lpwstr>
  </property>
</Properties>
</file>